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50A" w:rsidRDefault="0098550A" w:rsidP="0098550A">
      <w:pPr>
        <w:ind w:right="-135"/>
        <w:jc w:val="center"/>
        <w:rPr>
          <w:b/>
          <w:bCs/>
          <w:sz w:val="32"/>
          <w:szCs w:val="32"/>
        </w:rPr>
      </w:pPr>
    </w:p>
    <w:p w:rsidR="0098550A" w:rsidRDefault="0098550A" w:rsidP="0098550A">
      <w:pPr>
        <w:ind w:right="-135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ASSOCHAM</w:t>
      </w:r>
    </w:p>
    <w:p w:rsidR="0098550A" w:rsidRPr="00F778DC" w:rsidRDefault="0098550A" w:rsidP="0098550A">
      <w:pPr>
        <w:ind w:right="-135"/>
        <w:jc w:val="center"/>
        <w:rPr>
          <w:b/>
          <w:bCs/>
          <w:sz w:val="32"/>
          <w:szCs w:val="32"/>
        </w:rPr>
      </w:pPr>
      <w:r w:rsidRPr="00F778DC">
        <w:rPr>
          <w:b/>
          <w:bCs/>
          <w:sz w:val="32"/>
          <w:szCs w:val="32"/>
        </w:rPr>
        <w:t>National Seminar on</w:t>
      </w:r>
    </w:p>
    <w:p w:rsidR="0098550A" w:rsidRPr="00EA2E7C" w:rsidRDefault="0098550A" w:rsidP="0098550A">
      <w:pPr>
        <w:pStyle w:val="Title"/>
        <w:rPr>
          <w:rStyle w:val="Emphasis"/>
          <w:rFonts w:ascii="Copperplate Gothic Bold" w:hAnsi="Copperplate Gothic Bold" w:cs="Copperplate Gothic Bold"/>
          <w:i w:val="0"/>
          <w:iCs w:val="0"/>
          <w:color w:val="auto"/>
          <w:sz w:val="40"/>
          <w:szCs w:val="40"/>
        </w:rPr>
      </w:pPr>
      <w:r w:rsidRPr="00EA2E7C">
        <w:rPr>
          <w:rStyle w:val="Emphasis"/>
          <w:rFonts w:ascii="Copperplate Gothic Bold" w:hAnsi="Copperplate Gothic Bold" w:cs="Copperplate Gothic Bold"/>
          <w:i w:val="0"/>
          <w:iCs w:val="0"/>
          <w:color w:val="auto"/>
          <w:sz w:val="36"/>
          <w:szCs w:val="36"/>
        </w:rPr>
        <w:t>Tax Deduction at Source (TDS)</w:t>
      </w:r>
    </w:p>
    <w:p w:rsidR="0098550A" w:rsidRDefault="00034157" w:rsidP="0098550A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 xml:space="preserve">Thursday, </w:t>
      </w:r>
      <w:r w:rsidR="00496EBE">
        <w:rPr>
          <w:b/>
          <w:bCs/>
          <w:sz w:val="24"/>
        </w:rPr>
        <w:t>21</w:t>
      </w:r>
      <w:r w:rsidR="00496EBE" w:rsidRPr="00496EBE">
        <w:rPr>
          <w:b/>
          <w:bCs/>
          <w:sz w:val="24"/>
          <w:vertAlign w:val="superscript"/>
        </w:rPr>
        <w:t>st</w:t>
      </w:r>
      <w:r w:rsidR="00496EBE">
        <w:rPr>
          <w:b/>
          <w:bCs/>
          <w:sz w:val="24"/>
        </w:rPr>
        <w:t xml:space="preserve"> </w:t>
      </w:r>
      <w:r w:rsidR="0098550A">
        <w:rPr>
          <w:b/>
          <w:bCs/>
          <w:sz w:val="24"/>
        </w:rPr>
        <w:t>December</w:t>
      </w:r>
      <w:r w:rsidR="0098550A" w:rsidRPr="00903E95">
        <w:rPr>
          <w:b/>
          <w:bCs/>
          <w:sz w:val="24"/>
        </w:rPr>
        <w:t>, 201</w:t>
      </w:r>
      <w:r w:rsidR="0098550A">
        <w:rPr>
          <w:b/>
          <w:bCs/>
          <w:sz w:val="24"/>
        </w:rPr>
        <w:t>7</w:t>
      </w:r>
      <w:r w:rsidR="0098550A" w:rsidRPr="00903E95">
        <w:rPr>
          <w:b/>
          <w:bCs/>
          <w:sz w:val="24"/>
        </w:rPr>
        <w:t xml:space="preserve">                   </w:t>
      </w:r>
      <w:r w:rsidR="00496EBE">
        <w:rPr>
          <w:b/>
          <w:bCs/>
          <w:sz w:val="24"/>
        </w:rPr>
        <w:t>HYATT Regency,</w:t>
      </w:r>
      <w:r w:rsidR="00496EBE" w:rsidRPr="00903E95">
        <w:rPr>
          <w:b/>
          <w:bCs/>
          <w:sz w:val="24"/>
        </w:rPr>
        <w:t xml:space="preserve"> Mumbai</w:t>
      </w:r>
    </w:p>
    <w:p w:rsidR="0098550A" w:rsidRPr="00C31138" w:rsidRDefault="0098550A" w:rsidP="0098550A">
      <w:pPr>
        <w:rPr>
          <w:rFonts w:ascii="Cambria" w:hAnsi="Cambria"/>
          <w:b/>
          <w:bCs/>
          <w:sz w:val="10"/>
          <w:szCs w:val="26"/>
        </w:rPr>
      </w:pPr>
    </w:p>
    <w:p w:rsidR="0098550A" w:rsidRPr="00B11A7D" w:rsidRDefault="0098550A" w:rsidP="0098550A">
      <w:pPr>
        <w:spacing w:line="240" w:lineRule="auto"/>
        <w:jc w:val="center"/>
        <w:rPr>
          <w:b/>
          <w:bCs/>
          <w:color w:val="000080"/>
          <w:sz w:val="12"/>
        </w:rPr>
      </w:pPr>
    </w:p>
    <w:p w:rsidR="0098550A" w:rsidRPr="00F778DC" w:rsidRDefault="0098550A" w:rsidP="0098550A">
      <w:pPr>
        <w:shd w:val="clear" w:color="auto" w:fill="000000"/>
        <w:tabs>
          <w:tab w:val="left" w:pos="3060"/>
        </w:tabs>
        <w:spacing w:line="312" w:lineRule="auto"/>
        <w:jc w:val="both"/>
        <w:rPr>
          <w:rFonts w:ascii="Cambria" w:hAnsi="Cambria" w:cs="Arial"/>
          <w:b/>
          <w:bCs/>
          <w:sz w:val="26"/>
          <w:szCs w:val="26"/>
        </w:rPr>
      </w:pPr>
      <w:r w:rsidRPr="00F778DC">
        <w:rPr>
          <w:rFonts w:ascii="Cambria" w:hAnsi="Cambria" w:cs="Arial"/>
          <w:b/>
          <w:bCs/>
          <w:sz w:val="26"/>
          <w:szCs w:val="26"/>
        </w:rPr>
        <w:t>10.00 a.m. – 11.0</w:t>
      </w:r>
      <w:r>
        <w:rPr>
          <w:rFonts w:ascii="Cambria" w:hAnsi="Cambria" w:cs="Arial"/>
          <w:b/>
          <w:bCs/>
          <w:sz w:val="26"/>
          <w:szCs w:val="26"/>
        </w:rPr>
        <w:t>0</w:t>
      </w:r>
      <w:r w:rsidRPr="00F778DC">
        <w:rPr>
          <w:rFonts w:ascii="Cambria" w:hAnsi="Cambria" w:cs="Arial"/>
          <w:b/>
          <w:bCs/>
          <w:sz w:val="26"/>
          <w:szCs w:val="26"/>
        </w:rPr>
        <w:t xml:space="preserve"> a.m.</w:t>
      </w:r>
      <w:r w:rsidRPr="00F778DC">
        <w:rPr>
          <w:rFonts w:ascii="Cambria" w:hAnsi="Cambria" w:cs="Arial"/>
          <w:b/>
          <w:bCs/>
          <w:sz w:val="26"/>
          <w:szCs w:val="26"/>
        </w:rPr>
        <w:tab/>
        <w:t>INAUGURAL SESSION</w:t>
      </w:r>
    </w:p>
    <w:p w:rsidR="0098550A" w:rsidRPr="006D25F3" w:rsidRDefault="0098550A" w:rsidP="0098550A">
      <w:pPr>
        <w:tabs>
          <w:tab w:val="left" w:pos="3060"/>
        </w:tabs>
        <w:spacing w:line="312" w:lineRule="auto"/>
        <w:ind w:left="3060" w:hanging="3060"/>
        <w:jc w:val="both"/>
        <w:rPr>
          <w:rFonts w:ascii="Cambria" w:hAnsi="Cambria" w:cs="Arial"/>
          <w:sz w:val="18"/>
          <w:szCs w:val="26"/>
        </w:rPr>
      </w:pPr>
    </w:p>
    <w:p w:rsidR="0098550A" w:rsidRDefault="0098550A" w:rsidP="0098550A">
      <w:pPr>
        <w:tabs>
          <w:tab w:val="left" w:pos="3060"/>
        </w:tabs>
        <w:spacing w:line="240" w:lineRule="auto"/>
        <w:ind w:left="3060" w:hanging="3060"/>
        <w:jc w:val="both"/>
        <w:rPr>
          <w:rFonts w:ascii="Cambria" w:hAnsi="Cambria" w:cs="Arial"/>
          <w:i/>
          <w:iCs/>
          <w:sz w:val="26"/>
          <w:szCs w:val="26"/>
        </w:rPr>
      </w:pPr>
      <w:r w:rsidRPr="00F778DC">
        <w:rPr>
          <w:rFonts w:ascii="Cambria" w:hAnsi="Cambria" w:cs="Arial"/>
          <w:sz w:val="26"/>
          <w:szCs w:val="26"/>
        </w:rPr>
        <w:t>10.00 a.m. – 10.</w:t>
      </w:r>
      <w:r w:rsidR="009D5E52">
        <w:rPr>
          <w:rFonts w:ascii="Cambria" w:hAnsi="Cambria" w:cs="Arial"/>
          <w:sz w:val="26"/>
          <w:szCs w:val="26"/>
        </w:rPr>
        <w:t>0</w:t>
      </w:r>
      <w:r>
        <w:rPr>
          <w:rFonts w:ascii="Cambria" w:hAnsi="Cambria" w:cs="Arial"/>
          <w:sz w:val="26"/>
          <w:szCs w:val="26"/>
        </w:rPr>
        <w:t>5</w:t>
      </w:r>
      <w:r w:rsidRPr="00F778DC">
        <w:rPr>
          <w:rFonts w:ascii="Cambria" w:hAnsi="Cambria" w:cs="Arial"/>
          <w:sz w:val="26"/>
          <w:szCs w:val="26"/>
        </w:rPr>
        <w:t xml:space="preserve"> a.m.</w:t>
      </w:r>
      <w:r w:rsidRPr="00F778DC">
        <w:rPr>
          <w:rFonts w:ascii="Cambria" w:hAnsi="Cambria" w:cs="Arial"/>
          <w:b/>
          <w:bCs/>
          <w:sz w:val="26"/>
          <w:szCs w:val="26"/>
        </w:rPr>
        <w:tab/>
      </w:r>
      <w:r w:rsidRPr="00945251">
        <w:rPr>
          <w:rFonts w:ascii="Cambria" w:hAnsi="Cambria" w:cs="Arial"/>
          <w:iCs/>
          <w:sz w:val="26"/>
          <w:szCs w:val="26"/>
        </w:rPr>
        <w:t xml:space="preserve">Welcome </w:t>
      </w:r>
      <w:r w:rsidR="009D5E52">
        <w:rPr>
          <w:rFonts w:ascii="Cambria" w:hAnsi="Cambria" w:cs="Arial"/>
          <w:iCs/>
          <w:sz w:val="26"/>
          <w:szCs w:val="26"/>
        </w:rPr>
        <w:t>Address</w:t>
      </w:r>
    </w:p>
    <w:p w:rsidR="009D5E52" w:rsidRPr="009D5E52" w:rsidRDefault="009D5E52" w:rsidP="0098550A">
      <w:pPr>
        <w:tabs>
          <w:tab w:val="left" w:pos="3060"/>
        </w:tabs>
        <w:spacing w:line="240" w:lineRule="auto"/>
        <w:ind w:left="3060" w:hanging="3060"/>
        <w:jc w:val="both"/>
        <w:rPr>
          <w:rFonts w:ascii="Cambria" w:hAnsi="Cambria" w:cs="Arial"/>
          <w:b/>
          <w:iCs/>
          <w:sz w:val="26"/>
          <w:szCs w:val="26"/>
        </w:rPr>
      </w:pPr>
      <w:r>
        <w:rPr>
          <w:rFonts w:ascii="Cambria" w:hAnsi="Cambria" w:cs="Arial"/>
          <w:iCs/>
          <w:sz w:val="26"/>
          <w:szCs w:val="26"/>
        </w:rPr>
        <w:tab/>
      </w:r>
      <w:r w:rsidRPr="009D5E52">
        <w:rPr>
          <w:rFonts w:ascii="Cambria" w:hAnsi="Cambria" w:cs="Arial"/>
          <w:b/>
          <w:iCs/>
          <w:sz w:val="26"/>
          <w:szCs w:val="26"/>
        </w:rPr>
        <w:t>Shri Avinash Sharma, Director-Taxation, ASSOCHAM</w:t>
      </w:r>
    </w:p>
    <w:p w:rsidR="009554B3" w:rsidRPr="009554B3" w:rsidRDefault="009554B3" w:rsidP="0098550A">
      <w:pPr>
        <w:tabs>
          <w:tab w:val="left" w:pos="3060"/>
        </w:tabs>
        <w:spacing w:line="240" w:lineRule="auto"/>
        <w:ind w:left="3060" w:hanging="3060"/>
        <w:jc w:val="both"/>
        <w:rPr>
          <w:rFonts w:ascii="Cambria" w:hAnsi="Cambria" w:cs="Arial"/>
          <w:iCs/>
          <w:sz w:val="18"/>
          <w:szCs w:val="26"/>
        </w:rPr>
      </w:pPr>
    </w:p>
    <w:p w:rsidR="009D5E52" w:rsidRPr="00F778DC" w:rsidRDefault="002D0764" w:rsidP="0098550A">
      <w:pPr>
        <w:tabs>
          <w:tab w:val="left" w:pos="3060"/>
        </w:tabs>
        <w:spacing w:line="240" w:lineRule="auto"/>
        <w:ind w:left="3060" w:hanging="3060"/>
        <w:jc w:val="both"/>
        <w:rPr>
          <w:rFonts w:ascii="Cambria" w:hAnsi="Cambria" w:cs="Arial"/>
          <w:i/>
          <w:iCs/>
          <w:sz w:val="26"/>
          <w:szCs w:val="26"/>
        </w:rPr>
      </w:pPr>
      <w:r>
        <w:rPr>
          <w:rFonts w:ascii="Cambria" w:hAnsi="Cambria" w:cs="Arial"/>
          <w:sz w:val="26"/>
          <w:szCs w:val="26"/>
        </w:rPr>
        <w:t>10.</w:t>
      </w:r>
      <w:r w:rsidR="009D5E52" w:rsidRPr="00F778DC">
        <w:rPr>
          <w:rFonts w:ascii="Cambria" w:hAnsi="Cambria" w:cs="Arial"/>
          <w:sz w:val="26"/>
          <w:szCs w:val="26"/>
        </w:rPr>
        <w:t>0</w:t>
      </w:r>
      <w:r>
        <w:rPr>
          <w:rFonts w:ascii="Cambria" w:hAnsi="Cambria" w:cs="Arial"/>
          <w:sz w:val="26"/>
          <w:szCs w:val="26"/>
        </w:rPr>
        <w:t>5</w:t>
      </w:r>
      <w:r w:rsidR="009D5E52" w:rsidRPr="00F778DC">
        <w:rPr>
          <w:rFonts w:ascii="Cambria" w:hAnsi="Cambria" w:cs="Arial"/>
          <w:sz w:val="26"/>
          <w:szCs w:val="26"/>
        </w:rPr>
        <w:t xml:space="preserve"> a.m. – 10.</w:t>
      </w:r>
      <w:r w:rsidR="009D5E52">
        <w:rPr>
          <w:rFonts w:ascii="Cambria" w:hAnsi="Cambria" w:cs="Arial"/>
          <w:sz w:val="26"/>
          <w:szCs w:val="26"/>
        </w:rPr>
        <w:t>15</w:t>
      </w:r>
      <w:r w:rsidR="009D5E52" w:rsidRPr="00F778DC">
        <w:rPr>
          <w:rFonts w:ascii="Cambria" w:hAnsi="Cambria" w:cs="Arial"/>
          <w:sz w:val="26"/>
          <w:szCs w:val="26"/>
        </w:rPr>
        <w:t xml:space="preserve"> a.m.</w:t>
      </w:r>
      <w:r w:rsidR="009D5E52" w:rsidRPr="009D5E52">
        <w:rPr>
          <w:rFonts w:ascii="Cambria" w:hAnsi="Cambria" w:cs="Arial"/>
          <w:iCs/>
          <w:sz w:val="26"/>
          <w:szCs w:val="26"/>
        </w:rPr>
        <w:t xml:space="preserve"> </w:t>
      </w:r>
      <w:r w:rsidR="009D5E52">
        <w:rPr>
          <w:rFonts w:ascii="Cambria" w:hAnsi="Cambria" w:cs="Arial"/>
          <w:iCs/>
          <w:sz w:val="26"/>
          <w:szCs w:val="26"/>
        </w:rPr>
        <w:tab/>
      </w:r>
      <w:r w:rsidR="009D5E52" w:rsidRPr="00945251">
        <w:rPr>
          <w:rFonts w:ascii="Cambria" w:hAnsi="Cambria" w:cs="Arial"/>
          <w:iCs/>
          <w:sz w:val="26"/>
          <w:szCs w:val="26"/>
        </w:rPr>
        <w:t>Theme Address</w:t>
      </w:r>
    </w:p>
    <w:p w:rsidR="0098550A" w:rsidRDefault="0098550A" w:rsidP="0098550A">
      <w:pPr>
        <w:tabs>
          <w:tab w:val="left" w:pos="3060"/>
        </w:tabs>
        <w:spacing w:line="240" w:lineRule="auto"/>
        <w:ind w:left="3060" w:hanging="3060"/>
        <w:jc w:val="both"/>
        <w:rPr>
          <w:rFonts w:ascii="Cambria" w:hAnsi="Cambria" w:cs="Arial"/>
          <w:b/>
          <w:bCs/>
          <w:sz w:val="26"/>
          <w:szCs w:val="26"/>
        </w:rPr>
      </w:pPr>
      <w:r w:rsidRPr="00F778DC">
        <w:rPr>
          <w:rFonts w:ascii="Cambria" w:hAnsi="Cambria" w:cs="Arial"/>
          <w:i/>
          <w:iCs/>
          <w:sz w:val="26"/>
          <w:szCs w:val="26"/>
        </w:rPr>
        <w:tab/>
      </w:r>
      <w:r w:rsidRPr="00F778DC">
        <w:rPr>
          <w:rFonts w:ascii="Cambria" w:hAnsi="Cambria" w:cs="Arial"/>
          <w:b/>
          <w:bCs/>
          <w:sz w:val="26"/>
          <w:szCs w:val="26"/>
        </w:rPr>
        <w:t xml:space="preserve"> </w:t>
      </w:r>
      <w:r w:rsidR="00AD01F5" w:rsidRPr="00BC2ACE">
        <w:rPr>
          <w:rFonts w:asciiTheme="majorHAnsi" w:eastAsia="Calibri" w:hAnsiTheme="majorHAnsi"/>
          <w:b/>
          <w:bCs/>
          <w:sz w:val="26"/>
          <w:szCs w:val="26"/>
          <w:lang w:val="en-IN" w:eastAsia="en-US"/>
        </w:rPr>
        <w:t>Shri K. Venkatachalam, Partner, PwC </w:t>
      </w:r>
    </w:p>
    <w:p w:rsidR="0098550A" w:rsidRDefault="0098550A" w:rsidP="0098550A">
      <w:pPr>
        <w:tabs>
          <w:tab w:val="left" w:pos="3060"/>
        </w:tabs>
        <w:spacing w:line="312" w:lineRule="auto"/>
        <w:ind w:left="3060" w:hanging="3060"/>
        <w:jc w:val="both"/>
        <w:rPr>
          <w:rFonts w:ascii="Cambria" w:hAnsi="Cambria" w:cs="Arial"/>
          <w:b/>
          <w:bCs/>
          <w:sz w:val="12"/>
          <w:szCs w:val="26"/>
        </w:rPr>
      </w:pPr>
    </w:p>
    <w:p w:rsidR="0098550A" w:rsidRDefault="0098550A" w:rsidP="0098550A">
      <w:pPr>
        <w:tabs>
          <w:tab w:val="left" w:pos="3060"/>
        </w:tabs>
        <w:spacing w:line="240" w:lineRule="auto"/>
        <w:ind w:left="3060" w:hanging="3060"/>
        <w:jc w:val="both"/>
        <w:rPr>
          <w:rFonts w:ascii="Cambria" w:hAnsi="Cambria" w:cs="Arial"/>
          <w:b/>
          <w:sz w:val="26"/>
          <w:szCs w:val="26"/>
        </w:rPr>
      </w:pPr>
      <w:r w:rsidRPr="00F778DC">
        <w:rPr>
          <w:rFonts w:ascii="Cambria" w:hAnsi="Cambria" w:cs="Arial"/>
          <w:sz w:val="26"/>
          <w:szCs w:val="26"/>
        </w:rPr>
        <w:t>10.</w:t>
      </w:r>
      <w:r>
        <w:rPr>
          <w:rFonts w:ascii="Cambria" w:hAnsi="Cambria" w:cs="Arial"/>
          <w:sz w:val="26"/>
          <w:szCs w:val="26"/>
        </w:rPr>
        <w:t>15</w:t>
      </w:r>
      <w:r w:rsidRPr="00F778DC">
        <w:rPr>
          <w:rFonts w:ascii="Cambria" w:hAnsi="Cambria" w:cs="Arial"/>
          <w:sz w:val="26"/>
          <w:szCs w:val="26"/>
        </w:rPr>
        <w:t xml:space="preserve"> a.m. – 10.</w:t>
      </w:r>
      <w:r>
        <w:rPr>
          <w:rFonts w:ascii="Cambria" w:hAnsi="Cambria" w:cs="Arial"/>
          <w:sz w:val="26"/>
          <w:szCs w:val="26"/>
        </w:rPr>
        <w:t>3</w:t>
      </w:r>
      <w:r w:rsidRPr="00F778DC">
        <w:rPr>
          <w:rFonts w:ascii="Cambria" w:hAnsi="Cambria" w:cs="Arial"/>
          <w:sz w:val="26"/>
          <w:szCs w:val="26"/>
        </w:rPr>
        <w:t>0 a.m.</w:t>
      </w:r>
      <w:r>
        <w:rPr>
          <w:rFonts w:ascii="Cambria" w:hAnsi="Cambria" w:cs="Arial"/>
          <w:sz w:val="26"/>
          <w:szCs w:val="26"/>
        </w:rPr>
        <w:tab/>
      </w:r>
      <w:r w:rsidRPr="0098550A">
        <w:rPr>
          <w:rFonts w:ascii="Cambria" w:hAnsi="Cambria" w:cs="Arial"/>
          <w:b/>
          <w:sz w:val="26"/>
          <w:szCs w:val="26"/>
        </w:rPr>
        <w:t>Keynote address by Guest of Honour</w:t>
      </w:r>
    </w:p>
    <w:p w:rsidR="0098550A" w:rsidRPr="0098550A" w:rsidRDefault="0098550A" w:rsidP="0098550A">
      <w:pPr>
        <w:tabs>
          <w:tab w:val="left" w:pos="3060"/>
        </w:tabs>
        <w:spacing w:line="240" w:lineRule="auto"/>
        <w:ind w:left="3060" w:hanging="3060"/>
        <w:jc w:val="both"/>
        <w:rPr>
          <w:rFonts w:ascii="Cambria" w:eastAsia="Calibri" w:hAnsi="Cambria"/>
          <w:color w:val="000000"/>
          <w:sz w:val="10"/>
          <w:szCs w:val="26"/>
          <w:lang w:eastAsia="en-US"/>
        </w:rPr>
      </w:pPr>
      <w:r>
        <w:rPr>
          <w:rFonts w:ascii="Cambria" w:hAnsi="Cambria" w:cs="Arial"/>
          <w:b/>
          <w:sz w:val="26"/>
          <w:szCs w:val="26"/>
        </w:rPr>
        <w:tab/>
        <w:t xml:space="preserve">By </w:t>
      </w:r>
      <w:r w:rsidRPr="0098550A">
        <w:rPr>
          <w:rFonts w:ascii="Cambria" w:hAnsi="Cambria" w:cs="Arial"/>
          <w:b/>
          <w:bCs/>
          <w:sz w:val="26"/>
          <w:szCs w:val="26"/>
        </w:rPr>
        <w:t>Shri V.K. Gupta</w:t>
      </w:r>
      <w:r>
        <w:rPr>
          <w:rFonts w:ascii="Cambria" w:hAnsi="Cambria" w:cs="Arial"/>
          <w:b/>
          <w:bCs/>
          <w:sz w:val="26"/>
          <w:szCs w:val="26"/>
        </w:rPr>
        <w:t xml:space="preserve">, </w:t>
      </w:r>
      <w:r w:rsidRPr="0098550A">
        <w:rPr>
          <w:rFonts w:ascii="Cambria" w:hAnsi="Cambria" w:cs="Arial"/>
          <w:sz w:val="26"/>
          <w:szCs w:val="26"/>
        </w:rPr>
        <w:t>Commissioner of Income Tax-TDS-1, Mumbai</w:t>
      </w:r>
    </w:p>
    <w:p w:rsidR="009554B3" w:rsidRPr="0026745F" w:rsidRDefault="009554B3" w:rsidP="0098550A">
      <w:pPr>
        <w:tabs>
          <w:tab w:val="left" w:pos="3060"/>
        </w:tabs>
        <w:spacing w:line="312" w:lineRule="auto"/>
        <w:jc w:val="both"/>
        <w:rPr>
          <w:rFonts w:ascii="Cambria" w:hAnsi="Cambria" w:cs="Arial"/>
          <w:sz w:val="16"/>
          <w:szCs w:val="26"/>
        </w:rPr>
      </w:pPr>
    </w:p>
    <w:p w:rsidR="0098550A" w:rsidRPr="00F778DC" w:rsidRDefault="0098550A" w:rsidP="0098550A">
      <w:pPr>
        <w:tabs>
          <w:tab w:val="left" w:pos="3060"/>
        </w:tabs>
        <w:spacing w:line="240" w:lineRule="auto"/>
        <w:ind w:left="3060" w:hanging="3060"/>
        <w:jc w:val="both"/>
        <w:rPr>
          <w:rFonts w:ascii="Cambria" w:hAnsi="Cambria" w:cs="Arial"/>
          <w:i/>
          <w:iCs/>
          <w:sz w:val="26"/>
          <w:szCs w:val="26"/>
        </w:rPr>
      </w:pPr>
      <w:r w:rsidRPr="00F778DC">
        <w:rPr>
          <w:rFonts w:ascii="Cambria" w:hAnsi="Cambria" w:cs="Arial"/>
          <w:sz w:val="26"/>
          <w:szCs w:val="26"/>
        </w:rPr>
        <w:t>10.</w:t>
      </w:r>
      <w:r>
        <w:rPr>
          <w:rFonts w:ascii="Cambria" w:hAnsi="Cambria" w:cs="Arial"/>
          <w:sz w:val="26"/>
          <w:szCs w:val="26"/>
        </w:rPr>
        <w:t>3</w:t>
      </w:r>
      <w:r w:rsidRPr="00F778DC">
        <w:rPr>
          <w:rFonts w:ascii="Cambria" w:hAnsi="Cambria" w:cs="Arial"/>
          <w:sz w:val="26"/>
          <w:szCs w:val="26"/>
        </w:rPr>
        <w:t>0 a.m. – 10.</w:t>
      </w:r>
      <w:r>
        <w:rPr>
          <w:rFonts w:ascii="Cambria" w:hAnsi="Cambria" w:cs="Arial"/>
          <w:sz w:val="26"/>
          <w:szCs w:val="26"/>
        </w:rPr>
        <w:t>50</w:t>
      </w:r>
      <w:r w:rsidRPr="00F778DC">
        <w:rPr>
          <w:rFonts w:ascii="Cambria" w:hAnsi="Cambria" w:cs="Arial"/>
          <w:sz w:val="26"/>
          <w:szCs w:val="26"/>
        </w:rPr>
        <w:t xml:space="preserve"> a.m.</w:t>
      </w:r>
      <w:r w:rsidRPr="00F778DC">
        <w:rPr>
          <w:rFonts w:ascii="Cambria" w:hAnsi="Cambria" w:cs="Arial"/>
          <w:sz w:val="26"/>
          <w:szCs w:val="26"/>
        </w:rPr>
        <w:tab/>
      </w:r>
      <w:r w:rsidRPr="00945251">
        <w:rPr>
          <w:rFonts w:ascii="Cambria" w:hAnsi="Cambria" w:cs="Arial"/>
          <w:b/>
          <w:iCs/>
          <w:sz w:val="26"/>
          <w:szCs w:val="26"/>
        </w:rPr>
        <w:t>Inaugural Address</w:t>
      </w:r>
      <w:r>
        <w:rPr>
          <w:rFonts w:ascii="Cambria" w:hAnsi="Cambria" w:cs="Arial"/>
          <w:b/>
          <w:iCs/>
          <w:sz w:val="26"/>
          <w:szCs w:val="26"/>
        </w:rPr>
        <w:t xml:space="preserve"> by Chief Guest</w:t>
      </w:r>
      <w:r w:rsidRPr="00F778DC">
        <w:rPr>
          <w:rFonts w:ascii="Cambria" w:hAnsi="Cambria" w:cs="Arial"/>
          <w:i/>
          <w:iCs/>
          <w:sz w:val="26"/>
          <w:szCs w:val="26"/>
        </w:rPr>
        <w:t xml:space="preserve"> </w:t>
      </w:r>
    </w:p>
    <w:p w:rsidR="0098550A" w:rsidRPr="0098550A" w:rsidRDefault="0098550A" w:rsidP="0098550A">
      <w:pPr>
        <w:tabs>
          <w:tab w:val="left" w:pos="3060"/>
        </w:tabs>
        <w:spacing w:line="240" w:lineRule="auto"/>
        <w:ind w:left="3060" w:hanging="3060"/>
        <w:jc w:val="both"/>
        <w:rPr>
          <w:rFonts w:ascii="Cambria" w:eastAsia="Calibri" w:hAnsi="Cambria"/>
          <w:color w:val="000000"/>
          <w:sz w:val="10"/>
          <w:szCs w:val="26"/>
          <w:lang w:eastAsia="en-US"/>
        </w:rPr>
      </w:pPr>
      <w:r>
        <w:rPr>
          <w:rFonts w:ascii="Cambria" w:hAnsi="Cambria" w:cs="Arial"/>
          <w:b/>
          <w:bCs/>
          <w:color w:val="000000"/>
          <w:sz w:val="26"/>
          <w:szCs w:val="26"/>
          <w:lang w:eastAsia="en-US"/>
        </w:rPr>
        <w:tab/>
      </w:r>
      <w:r w:rsidRPr="00F778DC">
        <w:rPr>
          <w:rFonts w:ascii="Cambria" w:hAnsi="Cambria" w:cs="Arial"/>
          <w:b/>
          <w:bCs/>
          <w:color w:val="000000"/>
          <w:sz w:val="26"/>
          <w:szCs w:val="26"/>
          <w:lang w:eastAsia="en-US"/>
        </w:rPr>
        <w:t xml:space="preserve">By </w:t>
      </w:r>
      <w:r w:rsidRPr="0098550A">
        <w:rPr>
          <w:rFonts w:ascii="Cambria" w:hAnsi="Cambria" w:cs="Arial"/>
          <w:b/>
          <w:bCs/>
          <w:color w:val="000000"/>
          <w:sz w:val="26"/>
          <w:szCs w:val="26"/>
          <w:lang w:eastAsia="en-US"/>
        </w:rPr>
        <w:t>Smt. Anuradha Bhatia</w:t>
      </w:r>
      <w:r w:rsidR="005A570E">
        <w:rPr>
          <w:rFonts w:ascii="Cambria" w:hAnsi="Cambria" w:cs="Arial"/>
          <w:b/>
          <w:bCs/>
          <w:color w:val="000000"/>
          <w:sz w:val="26"/>
          <w:szCs w:val="26"/>
          <w:lang w:eastAsia="en-US"/>
        </w:rPr>
        <w:t>*</w:t>
      </w:r>
      <w:r>
        <w:rPr>
          <w:rFonts w:ascii="Cambria" w:hAnsi="Cambria" w:cs="Arial"/>
          <w:b/>
          <w:bCs/>
          <w:color w:val="000000"/>
          <w:sz w:val="26"/>
          <w:szCs w:val="26"/>
          <w:lang w:eastAsia="en-US"/>
        </w:rPr>
        <w:t xml:space="preserve">, </w:t>
      </w:r>
      <w:r w:rsidRPr="0098550A">
        <w:rPr>
          <w:rFonts w:ascii="Cambria" w:hAnsi="Cambria" w:cs="Arial"/>
          <w:bCs/>
          <w:color w:val="000000"/>
          <w:sz w:val="26"/>
          <w:szCs w:val="26"/>
          <w:lang w:eastAsia="en-US"/>
        </w:rPr>
        <w:t>Chief Commissioner of Income Tax-TDS-Mumbai</w:t>
      </w:r>
    </w:p>
    <w:p w:rsidR="0098550A" w:rsidRPr="00945251" w:rsidRDefault="0098550A" w:rsidP="0098550A">
      <w:pPr>
        <w:tabs>
          <w:tab w:val="left" w:pos="3060"/>
        </w:tabs>
        <w:spacing w:line="240" w:lineRule="auto"/>
        <w:ind w:left="3060" w:hanging="3060"/>
        <w:jc w:val="both"/>
        <w:rPr>
          <w:rFonts w:ascii="Cambria" w:hAnsi="Cambria" w:cs="Arial"/>
          <w:bCs/>
          <w:color w:val="000000"/>
          <w:sz w:val="12"/>
          <w:szCs w:val="26"/>
          <w:lang w:eastAsia="en-US"/>
        </w:rPr>
      </w:pPr>
    </w:p>
    <w:p w:rsidR="0098550A" w:rsidRPr="00F778DC" w:rsidRDefault="0098550A" w:rsidP="0098550A">
      <w:pPr>
        <w:tabs>
          <w:tab w:val="left" w:pos="3060"/>
        </w:tabs>
        <w:spacing w:line="312" w:lineRule="auto"/>
        <w:ind w:left="3060" w:hanging="3060"/>
        <w:jc w:val="both"/>
        <w:rPr>
          <w:rFonts w:ascii="Cambria" w:hAnsi="Cambria" w:cs="Arial"/>
          <w:sz w:val="12"/>
          <w:szCs w:val="12"/>
        </w:rPr>
      </w:pPr>
    </w:p>
    <w:p w:rsidR="0098550A" w:rsidRDefault="0098550A" w:rsidP="0098550A">
      <w:pPr>
        <w:tabs>
          <w:tab w:val="left" w:pos="3060"/>
        </w:tabs>
        <w:spacing w:line="312" w:lineRule="auto"/>
        <w:ind w:left="3060" w:hanging="3060"/>
        <w:jc w:val="both"/>
        <w:rPr>
          <w:rFonts w:ascii="Cambria" w:hAnsi="Cambria" w:cs="Arial"/>
          <w:b/>
          <w:bCs/>
          <w:sz w:val="26"/>
          <w:szCs w:val="26"/>
        </w:rPr>
      </w:pPr>
      <w:r w:rsidRPr="00F778DC">
        <w:rPr>
          <w:rFonts w:ascii="Cambria" w:hAnsi="Cambria" w:cs="Arial"/>
          <w:sz w:val="26"/>
          <w:szCs w:val="26"/>
        </w:rPr>
        <w:t>10.</w:t>
      </w:r>
      <w:r>
        <w:rPr>
          <w:rFonts w:ascii="Cambria" w:hAnsi="Cambria" w:cs="Arial"/>
          <w:sz w:val="26"/>
          <w:szCs w:val="26"/>
        </w:rPr>
        <w:t>50</w:t>
      </w:r>
      <w:r w:rsidRPr="00F778DC">
        <w:rPr>
          <w:rFonts w:ascii="Cambria" w:hAnsi="Cambria" w:cs="Arial"/>
          <w:sz w:val="26"/>
          <w:szCs w:val="26"/>
        </w:rPr>
        <w:t xml:space="preserve"> a.m. – 1</w:t>
      </w:r>
      <w:r>
        <w:rPr>
          <w:rFonts w:ascii="Cambria" w:hAnsi="Cambria" w:cs="Arial"/>
          <w:sz w:val="26"/>
          <w:szCs w:val="26"/>
        </w:rPr>
        <w:t>1</w:t>
      </w:r>
      <w:r w:rsidRPr="00F778DC">
        <w:rPr>
          <w:rFonts w:ascii="Cambria" w:hAnsi="Cambria" w:cs="Arial"/>
          <w:sz w:val="26"/>
          <w:szCs w:val="26"/>
        </w:rPr>
        <w:t>.</w:t>
      </w:r>
      <w:r>
        <w:rPr>
          <w:rFonts w:ascii="Cambria" w:hAnsi="Cambria" w:cs="Arial"/>
          <w:sz w:val="26"/>
          <w:szCs w:val="26"/>
        </w:rPr>
        <w:t>00</w:t>
      </w:r>
      <w:r w:rsidRPr="00F778DC">
        <w:rPr>
          <w:rFonts w:ascii="Cambria" w:hAnsi="Cambria" w:cs="Arial"/>
          <w:sz w:val="26"/>
          <w:szCs w:val="26"/>
        </w:rPr>
        <w:t xml:space="preserve"> a.m.</w:t>
      </w:r>
      <w:r w:rsidRPr="00F778DC">
        <w:rPr>
          <w:rFonts w:ascii="Cambria" w:hAnsi="Cambria" w:cs="Arial"/>
          <w:sz w:val="26"/>
          <w:szCs w:val="26"/>
        </w:rPr>
        <w:tab/>
        <w:t>Q &amp; A</w:t>
      </w:r>
    </w:p>
    <w:p w:rsidR="0098550A" w:rsidRPr="00F778DC" w:rsidRDefault="0098550A" w:rsidP="0098550A">
      <w:pPr>
        <w:tabs>
          <w:tab w:val="left" w:pos="3060"/>
        </w:tabs>
        <w:spacing w:line="312" w:lineRule="auto"/>
        <w:ind w:left="3060" w:hanging="3060"/>
        <w:jc w:val="both"/>
        <w:rPr>
          <w:rFonts w:ascii="Cambria" w:hAnsi="Cambria" w:cs="Arial"/>
          <w:sz w:val="12"/>
          <w:szCs w:val="26"/>
        </w:rPr>
      </w:pPr>
      <w:r w:rsidRPr="00F778DC">
        <w:rPr>
          <w:rFonts w:ascii="Cambria" w:hAnsi="Cambria" w:cs="Arial"/>
          <w:b/>
          <w:bCs/>
          <w:sz w:val="26"/>
          <w:szCs w:val="26"/>
        </w:rPr>
        <w:tab/>
      </w:r>
    </w:p>
    <w:p w:rsidR="0098550A" w:rsidRDefault="0098550A" w:rsidP="0098550A">
      <w:pPr>
        <w:tabs>
          <w:tab w:val="left" w:pos="3060"/>
        </w:tabs>
        <w:spacing w:line="312" w:lineRule="auto"/>
        <w:ind w:left="3060" w:hanging="3060"/>
        <w:jc w:val="both"/>
        <w:rPr>
          <w:rFonts w:ascii="Cambria" w:hAnsi="Cambria" w:cs="Arial"/>
          <w:i/>
          <w:iCs/>
          <w:sz w:val="26"/>
          <w:szCs w:val="26"/>
        </w:rPr>
      </w:pPr>
      <w:r w:rsidRPr="00F778DC">
        <w:rPr>
          <w:rFonts w:ascii="Cambria" w:hAnsi="Cambria" w:cs="Arial"/>
          <w:sz w:val="26"/>
          <w:szCs w:val="26"/>
        </w:rPr>
        <w:t>11.0</w:t>
      </w:r>
      <w:r>
        <w:rPr>
          <w:rFonts w:ascii="Cambria" w:hAnsi="Cambria" w:cs="Arial"/>
          <w:sz w:val="26"/>
          <w:szCs w:val="26"/>
        </w:rPr>
        <w:t>0</w:t>
      </w:r>
      <w:r w:rsidRPr="00F778DC">
        <w:rPr>
          <w:rFonts w:ascii="Cambria" w:hAnsi="Cambria" w:cs="Arial"/>
          <w:sz w:val="26"/>
          <w:szCs w:val="26"/>
        </w:rPr>
        <w:t xml:space="preserve"> a.m.</w:t>
      </w:r>
      <w:r w:rsidRPr="00F778DC">
        <w:rPr>
          <w:rFonts w:ascii="Cambria" w:hAnsi="Cambria" w:cs="Arial"/>
          <w:sz w:val="26"/>
          <w:szCs w:val="26"/>
        </w:rPr>
        <w:tab/>
      </w:r>
      <w:r w:rsidRPr="00F778DC">
        <w:rPr>
          <w:rFonts w:ascii="Cambria" w:hAnsi="Cambria" w:cs="Arial"/>
          <w:i/>
          <w:iCs/>
          <w:sz w:val="26"/>
          <w:szCs w:val="26"/>
        </w:rPr>
        <w:t>Vote of Thanks</w:t>
      </w:r>
    </w:p>
    <w:p w:rsidR="0098550A" w:rsidRPr="00C31138" w:rsidRDefault="0098550A" w:rsidP="0098550A">
      <w:pPr>
        <w:tabs>
          <w:tab w:val="left" w:pos="3060"/>
        </w:tabs>
        <w:spacing w:line="312" w:lineRule="auto"/>
        <w:ind w:left="3060" w:hanging="3060"/>
        <w:jc w:val="both"/>
        <w:rPr>
          <w:rFonts w:ascii="Cambria" w:hAnsi="Cambria" w:cs="Arial"/>
          <w:i/>
          <w:iCs/>
          <w:sz w:val="8"/>
          <w:szCs w:val="26"/>
        </w:rPr>
      </w:pPr>
      <w:r>
        <w:rPr>
          <w:rFonts w:ascii="Cambria" w:hAnsi="Cambria" w:cs="Arial"/>
          <w:i/>
          <w:iCs/>
          <w:sz w:val="26"/>
          <w:szCs w:val="26"/>
        </w:rPr>
        <w:tab/>
      </w:r>
    </w:p>
    <w:p w:rsidR="0098550A" w:rsidRPr="00F778DC" w:rsidRDefault="0098550A" w:rsidP="0098550A">
      <w:pPr>
        <w:tabs>
          <w:tab w:val="left" w:pos="3060"/>
        </w:tabs>
        <w:spacing w:line="312" w:lineRule="auto"/>
        <w:jc w:val="both"/>
        <w:rPr>
          <w:rFonts w:ascii="Cambria" w:hAnsi="Cambria" w:cs="Arial"/>
          <w:b/>
          <w:bCs/>
          <w:sz w:val="26"/>
          <w:szCs w:val="26"/>
        </w:rPr>
      </w:pPr>
      <w:r w:rsidRPr="00F778DC">
        <w:rPr>
          <w:rFonts w:ascii="Cambria" w:hAnsi="Cambria" w:cs="Arial"/>
          <w:b/>
          <w:bCs/>
          <w:sz w:val="26"/>
          <w:szCs w:val="26"/>
        </w:rPr>
        <w:t>11.0</w:t>
      </w:r>
      <w:r>
        <w:rPr>
          <w:rFonts w:ascii="Cambria" w:hAnsi="Cambria" w:cs="Arial"/>
          <w:b/>
          <w:bCs/>
          <w:sz w:val="26"/>
          <w:szCs w:val="26"/>
        </w:rPr>
        <w:t>0</w:t>
      </w:r>
      <w:r w:rsidRPr="00F778DC">
        <w:rPr>
          <w:rFonts w:ascii="Cambria" w:hAnsi="Cambria" w:cs="Arial"/>
          <w:b/>
          <w:bCs/>
          <w:sz w:val="26"/>
          <w:szCs w:val="26"/>
        </w:rPr>
        <w:t xml:space="preserve"> a.m. – 11.30 am</w:t>
      </w:r>
      <w:r w:rsidRPr="00F778DC">
        <w:rPr>
          <w:rFonts w:ascii="Cambria" w:hAnsi="Cambria" w:cs="Arial"/>
          <w:b/>
          <w:bCs/>
          <w:sz w:val="26"/>
          <w:szCs w:val="26"/>
        </w:rPr>
        <w:tab/>
        <w:t>TEA / COFFEE BREAK</w:t>
      </w:r>
      <w:r w:rsidR="005A570E">
        <w:rPr>
          <w:rFonts w:ascii="Cambria" w:hAnsi="Cambria" w:cs="Arial"/>
          <w:b/>
          <w:bCs/>
          <w:sz w:val="26"/>
          <w:szCs w:val="26"/>
        </w:rPr>
        <w:tab/>
      </w:r>
      <w:r w:rsidR="005A570E">
        <w:rPr>
          <w:rFonts w:ascii="Cambria" w:hAnsi="Cambria" w:cs="Arial"/>
          <w:b/>
          <w:bCs/>
          <w:sz w:val="26"/>
          <w:szCs w:val="26"/>
        </w:rPr>
        <w:tab/>
      </w:r>
      <w:r w:rsidR="005A570E">
        <w:rPr>
          <w:rFonts w:ascii="Cambria" w:hAnsi="Cambria" w:cs="Arial"/>
          <w:b/>
          <w:bCs/>
          <w:sz w:val="26"/>
          <w:szCs w:val="26"/>
        </w:rPr>
        <w:tab/>
      </w:r>
      <w:r w:rsidR="005A570E">
        <w:rPr>
          <w:rFonts w:ascii="Cambria" w:hAnsi="Cambria" w:cs="Arial"/>
          <w:b/>
          <w:bCs/>
          <w:sz w:val="26"/>
          <w:szCs w:val="26"/>
        </w:rPr>
        <w:tab/>
      </w:r>
      <w:r w:rsidR="005A570E">
        <w:rPr>
          <w:rFonts w:ascii="Cambria" w:hAnsi="Cambria" w:cs="Arial"/>
          <w:b/>
          <w:bCs/>
          <w:sz w:val="26"/>
          <w:szCs w:val="26"/>
        </w:rPr>
        <w:tab/>
        <w:t xml:space="preserve">* </w:t>
      </w:r>
      <w:r w:rsidR="005A570E" w:rsidRPr="005A570E">
        <w:rPr>
          <w:rFonts w:ascii="Cambria" w:hAnsi="Cambria" w:cs="Arial"/>
          <w:b/>
          <w:bCs/>
          <w:szCs w:val="26"/>
        </w:rPr>
        <w:t>invited</w:t>
      </w:r>
    </w:p>
    <w:p w:rsidR="0098550A" w:rsidRPr="00B11A7D" w:rsidRDefault="0098550A" w:rsidP="0098550A">
      <w:pPr>
        <w:spacing w:line="312" w:lineRule="auto"/>
        <w:jc w:val="both"/>
        <w:rPr>
          <w:rFonts w:ascii="Cambria" w:eastAsia="Calibri" w:hAnsi="Cambria"/>
          <w:color w:val="1F497D"/>
          <w:sz w:val="4"/>
          <w:szCs w:val="12"/>
          <w:lang w:eastAsia="en-US"/>
        </w:rPr>
      </w:pPr>
    </w:p>
    <w:p w:rsidR="0098550A" w:rsidRPr="00F778DC" w:rsidRDefault="0098550A" w:rsidP="0098550A">
      <w:pPr>
        <w:shd w:val="clear" w:color="auto" w:fill="000000"/>
        <w:spacing w:line="312" w:lineRule="auto"/>
        <w:ind w:left="2880" w:hanging="2880"/>
        <w:jc w:val="both"/>
        <w:rPr>
          <w:rFonts w:ascii="Cambria" w:eastAsia="Calibri" w:hAnsi="Cambria"/>
          <w:b/>
          <w:bCs/>
          <w:color w:val="FFFFFF"/>
          <w:sz w:val="26"/>
          <w:szCs w:val="26"/>
          <w:lang w:eastAsia="en-US"/>
        </w:rPr>
      </w:pPr>
      <w:r>
        <w:rPr>
          <w:rFonts w:ascii="Cambria" w:eastAsia="Calibri" w:hAnsi="Cambria"/>
          <w:b/>
          <w:bCs/>
          <w:color w:val="FFFFFF"/>
          <w:sz w:val="26"/>
          <w:szCs w:val="26"/>
          <w:lang w:eastAsia="en-US"/>
        </w:rPr>
        <w:t>11.30 p.m. – 1.30 p.m.       </w:t>
      </w:r>
      <w:r w:rsidRPr="00F778DC">
        <w:rPr>
          <w:rFonts w:ascii="Cambria" w:eastAsia="Calibri" w:hAnsi="Cambria"/>
          <w:b/>
          <w:bCs/>
          <w:color w:val="FFFFFF"/>
          <w:sz w:val="26"/>
          <w:szCs w:val="26"/>
          <w:lang w:eastAsia="en-US"/>
        </w:rPr>
        <w:t xml:space="preserve"> Technical Session 1 </w:t>
      </w:r>
    </w:p>
    <w:p w:rsidR="0098550A" w:rsidRPr="00201381" w:rsidRDefault="0098550A" w:rsidP="0098550A">
      <w:pPr>
        <w:spacing w:line="240" w:lineRule="auto"/>
        <w:jc w:val="both"/>
        <w:rPr>
          <w:rFonts w:ascii="Cambria" w:eastAsia="Calibri" w:hAnsi="Cambria"/>
          <w:b/>
          <w:bCs/>
          <w:sz w:val="16"/>
          <w:szCs w:val="26"/>
          <w:lang w:eastAsia="en-US"/>
        </w:rPr>
      </w:pPr>
    </w:p>
    <w:p w:rsidR="0098550A" w:rsidRPr="0098550A" w:rsidRDefault="0098550A" w:rsidP="0098550A">
      <w:pPr>
        <w:spacing w:line="240" w:lineRule="auto"/>
        <w:jc w:val="both"/>
        <w:rPr>
          <w:rFonts w:asciiTheme="majorHAnsi" w:eastAsia="Calibri" w:hAnsiTheme="majorHAnsi"/>
          <w:b/>
          <w:bCs/>
          <w:sz w:val="26"/>
          <w:szCs w:val="26"/>
          <w:lang w:eastAsia="en-US"/>
        </w:rPr>
      </w:pPr>
      <w:r w:rsidRPr="0098550A">
        <w:rPr>
          <w:rFonts w:asciiTheme="majorHAnsi" w:eastAsia="Calibri" w:hAnsiTheme="majorHAnsi"/>
          <w:b/>
          <w:bCs/>
          <w:sz w:val="26"/>
          <w:szCs w:val="26"/>
          <w:lang w:eastAsia="en-US"/>
        </w:rPr>
        <w:t>11.30 a.m. – 12.30 p.m.</w:t>
      </w:r>
    </w:p>
    <w:p w:rsidR="0098550A" w:rsidRPr="0026745F" w:rsidRDefault="0098550A" w:rsidP="0098550A">
      <w:pPr>
        <w:spacing w:line="240" w:lineRule="auto"/>
        <w:ind w:left="2880"/>
        <w:rPr>
          <w:rFonts w:asciiTheme="majorHAnsi" w:eastAsia="Times New Roman" w:hAnsiTheme="majorHAnsi"/>
          <w:b/>
          <w:sz w:val="26"/>
          <w:szCs w:val="26"/>
          <w:u w:val="single"/>
          <w:lang w:val="en-IN"/>
        </w:rPr>
      </w:pPr>
      <w:r w:rsidRPr="0026745F">
        <w:rPr>
          <w:rFonts w:asciiTheme="majorHAnsi" w:eastAsia="Times New Roman" w:hAnsiTheme="majorHAnsi" w:cs="Arial"/>
          <w:b/>
          <w:sz w:val="26"/>
          <w:szCs w:val="26"/>
          <w:u w:val="single"/>
          <w:lang w:val="en-IN"/>
        </w:rPr>
        <w:t>TRACES and compliances</w:t>
      </w:r>
    </w:p>
    <w:p w:rsidR="0098550A" w:rsidRPr="0026745F" w:rsidRDefault="0098550A" w:rsidP="0098550A">
      <w:pPr>
        <w:numPr>
          <w:ilvl w:val="0"/>
          <w:numId w:val="6"/>
        </w:numPr>
        <w:tabs>
          <w:tab w:val="clear" w:pos="720"/>
          <w:tab w:val="num" w:pos="3600"/>
        </w:tabs>
        <w:spacing w:line="240" w:lineRule="auto"/>
        <w:ind w:left="3600"/>
        <w:rPr>
          <w:rFonts w:asciiTheme="majorHAnsi" w:eastAsia="Times New Roman" w:hAnsiTheme="majorHAnsi"/>
          <w:sz w:val="26"/>
          <w:szCs w:val="26"/>
          <w:lang w:val="en-IN"/>
        </w:rPr>
      </w:pPr>
      <w:r w:rsidRPr="0026745F">
        <w:rPr>
          <w:rFonts w:asciiTheme="majorHAnsi" w:eastAsia="Times New Roman" w:hAnsiTheme="majorHAnsi" w:cs="Arial"/>
          <w:sz w:val="26"/>
          <w:szCs w:val="26"/>
          <w:lang w:val="en-IN"/>
        </w:rPr>
        <w:t>TRACES functionalities </w:t>
      </w:r>
    </w:p>
    <w:p w:rsidR="0098550A" w:rsidRPr="0026745F" w:rsidRDefault="0098550A" w:rsidP="0098550A">
      <w:pPr>
        <w:numPr>
          <w:ilvl w:val="0"/>
          <w:numId w:val="6"/>
        </w:numPr>
        <w:tabs>
          <w:tab w:val="clear" w:pos="720"/>
          <w:tab w:val="num" w:pos="3600"/>
        </w:tabs>
        <w:spacing w:line="240" w:lineRule="auto"/>
        <w:ind w:left="3600"/>
        <w:rPr>
          <w:rFonts w:asciiTheme="majorHAnsi" w:eastAsia="Times New Roman" w:hAnsiTheme="majorHAnsi"/>
          <w:sz w:val="26"/>
          <w:szCs w:val="26"/>
          <w:lang w:val="en-IN"/>
        </w:rPr>
      </w:pPr>
      <w:r w:rsidRPr="0026745F">
        <w:rPr>
          <w:rFonts w:asciiTheme="majorHAnsi" w:eastAsia="Times New Roman" w:hAnsiTheme="majorHAnsi" w:cs="Arial"/>
          <w:sz w:val="26"/>
          <w:szCs w:val="26"/>
          <w:lang w:val="en-IN"/>
        </w:rPr>
        <w:t>Issues pertaining to TDS refunds</w:t>
      </w:r>
    </w:p>
    <w:p w:rsidR="0098550A" w:rsidRPr="0026745F" w:rsidRDefault="0098550A" w:rsidP="0098550A">
      <w:pPr>
        <w:numPr>
          <w:ilvl w:val="0"/>
          <w:numId w:val="6"/>
        </w:numPr>
        <w:tabs>
          <w:tab w:val="clear" w:pos="720"/>
          <w:tab w:val="num" w:pos="3600"/>
        </w:tabs>
        <w:spacing w:line="240" w:lineRule="auto"/>
        <w:ind w:left="3600"/>
        <w:rPr>
          <w:rFonts w:asciiTheme="majorHAnsi" w:eastAsia="Times New Roman" w:hAnsiTheme="majorHAnsi"/>
          <w:sz w:val="26"/>
          <w:szCs w:val="26"/>
          <w:lang w:val="en-IN"/>
        </w:rPr>
      </w:pPr>
      <w:r w:rsidRPr="0026745F">
        <w:rPr>
          <w:rFonts w:asciiTheme="majorHAnsi" w:eastAsia="Times New Roman" w:hAnsiTheme="majorHAnsi" w:cs="Arial"/>
          <w:sz w:val="26"/>
          <w:szCs w:val="26"/>
          <w:lang w:val="en-IN"/>
        </w:rPr>
        <w:t>E-Filling of TDS returns, issuance of TDS certificates </w:t>
      </w:r>
    </w:p>
    <w:p w:rsidR="0098550A" w:rsidRPr="0026745F" w:rsidRDefault="0098550A" w:rsidP="0098550A">
      <w:pPr>
        <w:numPr>
          <w:ilvl w:val="0"/>
          <w:numId w:val="6"/>
        </w:numPr>
        <w:tabs>
          <w:tab w:val="clear" w:pos="720"/>
          <w:tab w:val="num" w:pos="3600"/>
        </w:tabs>
        <w:spacing w:line="240" w:lineRule="auto"/>
        <w:ind w:left="3600"/>
        <w:rPr>
          <w:rFonts w:asciiTheme="majorHAnsi" w:eastAsia="Times New Roman" w:hAnsiTheme="majorHAnsi"/>
          <w:sz w:val="26"/>
          <w:szCs w:val="26"/>
          <w:lang w:val="en-IN"/>
        </w:rPr>
      </w:pPr>
      <w:r w:rsidRPr="0026745F">
        <w:rPr>
          <w:rFonts w:asciiTheme="majorHAnsi" w:eastAsia="Times New Roman" w:hAnsiTheme="majorHAnsi" w:cs="Arial"/>
          <w:sz w:val="26"/>
          <w:szCs w:val="26"/>
          <w:lang w:val="en-IN"/>
        </w:rPr>
        <w:t>Recent notifications &amp; circulars</w:t>
      </w:r>
    </w:p>
    <w:p w:rsidR="0098550A" w:rsidRPr="0098550A" w:rsidRDefault="0098550A" w:rsidP="0098550A">
      <w:pPr>
        <w:spacing w:line="240" w:lineRule="auto"/>
        <w:ind w:left="3240"/>
        <w:rPr>
          <w:rFonts w:asciiTheme="majorHAnsi" w:eastAsia="Times New Roman" w:hAnsiTheme="majorHAnsi"/>
          <w:b/>
          <w:sz w:val="26"/>
          <w:szCs w:val="26"/>
          <w:lang w:val="en-IN"/>
        </w:rPr>
      </w:pPr>
      <w:r w:rsidRPr="0026745F">
        <w:rPr>
          <w:rFonts w:asciiTheme="majorHAnsi" w:eastAsia="Times New Roman" w:hAnsiTheme="majorHAnsi" w:cs="Arial"/>
          <w:b/>
          <w:sz w:val="26"/>
          <w:szCs w:val="26"/>
          <w:lang w:val="en-IN"/>
        </w:rPr>
        <w:t xml:space="preserve">By </w:t>
      </w:r>
      <w:r w:rsidR="004B4DEB" w:rsidRPr="0026745F">
        <w:rPr>
          <w:rFonts w:asciiTheme="majorHAnsi" w:eastAsia="Times New Roman" w:hAnsiTheme="majorHAnsi" w:cs="Arial"/>
          <w:b/>
          <w:sz w:val="26"/>
          <w:szCs w:val="26"/>
          <w:lang w:val="en-IN"/>
        </w:rPr>
        <w:t>Shri Purshottam, Inspector,</w:t>
      </w:r>
      <w:r w:rsidRPr="0026745F">
        <w:rPr>
          <w:rFonts w:asciiTheme="majorHAnsi" w:eastAsia="Times New Roman" w:hAnsiTheme="majorHAnsi" w:cs="Arial"/>
          <w:b/>
          <w:sz w:val="26"/>
          <w:szCs w:val="26"/>
          <w:lang w:val="en-IN"/>
        </w:rPr>
        <w:t xml:space="preserve"> CPC</w:t>
      </w:r>
      <w:r w:rsidR="00355B4B" w:rsidRPr="0026745F">
        <w:rPr>
          <w:rFonts w:asciiTheme="majorHAnsi" w:eastAsia="Times New Roman" w:hAnsiTheme="majorHAnsi" w:cs="Arial"/>
          <w:b/>
          <w:sz w:val="26"/>
          <w:szCs w:val="26"/>
          <w:lang w:val="en-IN"/>
        </w:rPr>
        <w:t>-TDS</w:t>
      </w:r>
      <w:r w:rsidRPr="0026745F">
        <w:rPr>
          <w:rFonts w:asciiTheme="majorHAnsi" w:eastAsia="Times New Roman" w:hAnsiTheme="majorHAnsi" w:cs="Arial"/>
          <w:b/>
          <w:sz w:val="26"/>
          <w:szCs w:val="26"/>
          <w:lang w:val="en-IN"/>
        </w:rPr>
        <w:t>, Ghaziabad</w:t>
      </w:r>
    </w:p>
    <w:p w:rsidR="0098550A" w:rsidRDefault="0098550A" w:rsidP="0098550A">
      <w:pPr>
        <w:spacing w:line="240" w:lineRule="auto"/>
        <w:ind w:left="3060" w:hanging="3060"/>
        <w:jc w:val="both"/>
        <w:rPr>
          <w:rFonts w:asciiTheme="majorHAnsi" w:eastAsia="Calibri" w:hAnsiTheme="majorHAnsi"/>
          <w:b/>
          <w:bCs/>
          <w:sz w:val="26"/>
          <w:szCs w:val="26"/>
          <w:lang w:eastAsia="en-US"/>
        </w:rPr>
      </w:pPr>
    </w:p>
    <w:p w:rsidR="0098550A" w:rsidRPr="0098550A" w:rsidRDefault="0098550A" w:rsidP="0098550A">
      <w:pPr>
        <w:spacing w:line="240" w:lineRule="auto"/>
        <w:ind w:left="3060" w:hanging="3060"/>
        <w:jc w:val="both"/>
        <w:rPr>
          <w:rFonts w:asciiTheme="majorHAnsi" w:eastAsia="Calibri" w:hAnsiTheme="majorHAnsi"/>
          <w:b/>
          <w:bCs/>
          <w:sz w:val="26"/>
          <w:szCs w:val="26"/>
          <w:lang w:eastAsia="en-US"/>
        </w:rPr>
      </w:pPr>
      <w:r w:rsidRPr="0098550A">
        <w:rPr>
          <w:rFonts w:asciiTheme="majorHAnsi" w:eastAsia="Calibri" w:hAnsiTheme="majorHAnsi"/>
          <w:b/>
          <w:bCs/>
          <w:sz w:val="26"/>
          <w:szCs w:val="26"/>
          <w:lang w:eastAsia="en-US"/>
        </w:rPr>
        <w:t>12.30 p.m. – 1.30 p.m.</w:t>
      </w:r>
    </w:p>
    <w:p w:rsidR="0098550A" w:rsidRPr="0098550A" w:rsidRDefault="0098550A" w:rsidP="0098550A">
      <w:pPr>
        <w:pStyle w:val="NormalWeb"/>
        <w:spacing w:before="0" w:beforeAutospacing="0" w:after="0" w:afterAutospacing="0"/>
        <w:ind w:left="2880"/>
        <w:rPr>
          <w:rFonts w:asciiTheme="majorHAnsi" w:hAnsiTheme="majorHAnsi"/>
          <w:sz w:val="26"/>
          <w:szCs w:val="26"/>
          <w:lang w:val="en-IN"/>
        </w:rPr>
      </w:pPr>
      <w:r w:rsidRPr="0098550A">
        <w:rPr>
          <w:rStyle w:val="Strong"/>
          <w:rFonts w:asciiTheme="majorHAnsi" w:hAnsiTheme="majorHAnsi" w:cs="Arial"/>
          <w:sz w:val="26"/>
          <w:szCs w:val="26"/>
          <w:u w:val="single"/>
          <w:lang w:val="en-IN"/>
        </w:rPr>
        <w:t>TDS provisions related to Residents</w:t>
      </w:r>
    </w:p>
    <w:p w:rsidR="0098550A" w:rsidRPr="0098550A" w:rsidRDefault="0098550A" w:rsidP="0098550A">
      <w:pPr>
        <w:numPr>
          <w:ilvl w:val="0"/>
          <w:numId w:val="6"/>
        </w:numPr>
        <w:tabs>
          <w:tab w:val="clear" w:pos="720"/>
          <w:tab w:val="num" w:pos="3600"/>
        </w:tabs>
        <w:spacing w:line="240" w:lineRule="auto"/>
        <w:ind w:left="3600"/>
        <w:rPr>
          <w:rFonts w:asciiTheme="majorHAnsi" w:eastAsia="Times New Roman" w:hAnsiTheme="majorHAnsi"/>
          <w:sz w:val="26"/>
          <w:szCs w:val="26"/>
          <w:lang w:val="en-IN"/>
        </w:rPr>
      </w:pPr>
      <w:r w:rsidRPr="0098550A">
        <w:rPr>
          <w:rFonts w:asciiTheme="majorHAnsi" w:eastAsia="Times New Roman" w:hAnsiTheme="majorHAnsi" w:cs="Arial"/>
          <w:sz w:val="26"/>
          <w:szCs w:val="26"/>
          <w:lang w:val="en-IN"/>
        </w:rPr>
        <w:t>Application of 206AA in case of NR with DTAA benefit or no DTAA benefit</w:t>
      </w:r>
    </w:p>
    <w:p w:rsidR="0098550A" w:rsidRPr="0098550A" w:rsidRDefault="0098550A" w:rsidP="0098550A">
      <w:pPr>
        <w:numPr>
          <w:ilvl w:val="0"/>
          <w:numId w:val="6"/>
        </w:numPr>
        <w:tabs>
          <w:tab w:val="clear" w:pos="720"/>
          <w:tab w:val="num" w:pos="3600"/>
        </w:tabs>
        <w:spacing w:line="240" w:lineRule="auto"/>
        <w:ind w:left="3600"/>
        <w:rPr>
          <w:rFonts w:asciiTheme="majorHAnsi" w:eastAsia="Times New Roman" w:hAnsiTheme="majorHAnsi"/>
          <w:sz w:val="26"/>
          <w:szCs w:val="26"/>
          <w:lang w:val="en-IN"/>
        </w:rPr>
      </w:pPr>
      <w:r w:rsidRPr="0098550A">
        <w:rPr>
          <w:rFonts w:asciiTheme="majorHAnsi" w:eastAsia="Times New Roman" w:hAnsiTheme="majorHAnsi" w:cs="Arial"/>
          <w:sz w:val="26"/>
          <w:szCs w:val="26"/>
          <w:lang w:val="en-IN"/>
        </w:rPr>
        <w:t>Salaries &amp; Interest</w:t>
      </w:r>
    </w:p>
    <w:p w:rsidR="0098550A" w:rsidRPr="0098550A" w:rsidRDefault="0098550A" w:rsidP="0098550A">
      <w:pPr>
        <w:numPr>
          <w:ilvl w:val="0"/>
          <w:numId w:val="6"/>
        </w:numPr>
        <w:tabs>
          <w:tab w:val="clear" w:pos="720"/>
          <w:tab w:val="num" w:pos="3600"/>
        </w:tabs>
        <w:spacing w:line="240" w:lineRule="auto"/>
        <w:ind w:left="3600"/>
        <w:rPr>
          <w:rFonts w:asciiTheme="majorHAnsi" w:eastAsia="Times New Roman" w:hAnsiTheme="majorHAnsi"/>
          <w:sz w:val="26"/>
          <w:szCs w:val="26"/>
          <w:lang w:val="en-IN"/>
        </w:rPr>
      </w:pPr>
      <w:r w:rsidRPr="0098550A">
        <w:rPr>
          <w:rFonts w:asciiTheme="majorHAnsi" w:eastAsia="Times New Roman" w:hAnsiTheme="majorHAnsi" w:cs="Arial"/>
          <w:sz w:val="26"/>
          <w:szCs w:val="26"/>
          <w:lang w:val="en-IN"/>
        </w:rPr>
        <w:t>FTS, Royalties, Contractors, Commission, Rent;</w:t>
      </w:r>
    </w:p>
    <w:p w:rsidR="0098550A" w:rsidRPr="0098550A" w:rsidRDefault="0098550A" w:rsidP="0098550A">
      <w:pPr>
        <w:numPr>
          <w:ilvl w:val="0"/>
          <w:numId w:val="6"/>
        </w:numPr>
        <w:tabs>
          <w:tab w:val="clear" w:pos="720"/>
          <w:tab w:val="num" w:pos="3600"/>
        </w:tabs>
        <w:spacing w:line="240" w:lineRule="auto"/>
        <w:ind w:left="3600"/>
        <w:rPr>
          <w:rFonts w:asciiTheme="majorHAnsi" w:eastAsia="Times New Roman" w:hAnsiTheme="majorHAnsi"/>
          <w:sz w:val="26"/>
          <w:szCs w:val="26"/>
          <w:lang w:val="en-IN"/>
        </w:rPr>
      </w:pPr>
      <w:r w:rsidRPr="0098550A">
        <w:rPr>
          <w:rFonts w:asciiTheme="majorHAnsi" w:eastAsia="Times New Roman" w:hAnsiTheme="majorHAnsi" w:cs="Arial"/>
          <w:sz w:val="26"/>
          <w:szCs w:val="26"/>
          <w:lang w:val="en-IN"/>
        </w:rPr>
        <w:t>Issues in obtaining lower or NIL withholding orders</w:t>
      </w:r>
    </w:p>
    <w:p w:rsidR="0098550A" w:rsidRPr="0098550A" w:rsidRDefault="0098550A" w:rsidP="0098550A">
      <w:pPr>
        <w:numPr>
          <w:ilvl w:val="0"/>
          <w:numId w:val="6"/>
        </w:numPr>
        <w:tabs>
          <w:tab w:val="clear" w:pos="720"/>
          <w:tab w:val="num" w:pos="3600"/>
        </w:tabs>
        <w:spacing w:line="240" w:lineRule="auto"/>
        <w:ind w:left="3600"/>
        <w:rPr>
          <w:rFonts w:asciiTheme="majorHAnsi" w:eastAsia="Times New Roman" w:hAnsiTheme="majorHAnsi"/>
          <w:sz w:val="26"/>
          <w:szCs w:val="26"/>
          <w:lang w:val="en-IN"/>
        </w:rPr>
      </w:pPr>
      <w:r w:rsidRPr="0098550A">
        <w:rPr>
          <w:rFonts w:asciiTheme="majorHAnsi" w:eastAsia="Times New Roman" w:hAnsiTheme="majorHAnsi" w:cs="Arial"/>
          <w:sz w:val="26"/>
          <w:szCs w:val="26"/>
          <w:lang w:val="en-IN"/>
        </w:rPr>
        <w:t>Obligations of Payer &amp; Rights of Recipients</w:t>
      </w:r>
    </w:p>
    <w:p w:rsidR="00BC2ACE" w:rsidRPr="00BC2ACE" w:rsidRDefault="0098550A" w:rsidP="00BC2ACE">
      <w:pPr>
        <w:ind w:left="2520" w:firstLine="720"/>
        <w:rPr>
          <w:rFonts w:asciiTheme="majorHAnsi" w:eastAsia="Calibri" w:hAnsiTheme="majorHAnsi"/>
          <w:b/>
          <w:bCs/>
          <w:sz w:val="26"/>
          <w:szCs w:val="26"/>
          <w:lang w:eastAsia="en-US"/>
        </w:rPr>
      </w:pPr>
      <w:r w:rsidRPr="0098550A">
        <w:rPr>
          <w:rFonts w:asciiTheme="majorHAnsi" w:eastAsia="Calibri" w:hAnsiTheme="majorHAnsi"/>
          <w:b/>
          <w:bCs/>
          <w:sz w:val="26"/>
          <w:szCs w:val="26"/>
          <w:lang w:eastAsia="en-US"/>
        </w:rPr>
        <w:t>By</w:t>
      </w:r>
      <w:r w:rsidR="00BC2ACE">
        <w:rPr>
          <w:rFonts w:asciiTheme="majorHAnsi" w:eastAsia="Calibri" w:hAnsiTheme="majorHAnsi"/>
          <w:b/>
          <w:bCs/>
          <w:sz w:val="26"/>
          <w:szCs w:val="26"/>
          <w:lang w:eastAsia="en-US"/>
        </w:rPr>
        <w:t xml:space="preserve"> </w:t>
      </w:r>
      <w:r w:rsidR="00BC2ACE" w:rsidRPr="00BC2ACE">
        <w:rPr>
          <w:rFonts w:asciiTheme="majorHAnsi" w:eastAsia="Calibri" w:hAnsiTheme="majorHAnsi"/>
          <w:b/>
          <w:bCs/>
          <w:sz w:val="26"/>
          <w:szCs w:val="26"/>
          <w:lang w:val="en-IN" w:eastAsia="en-US"/>
        </w:rPr>
        <w:t xml:space="preserve">Shri K. </w:t>
      </w:r>
      <w:proofErr w:type="spellStart"/>
      <w:r w:rsidR="00BC2ACE" w:rsidRPr="00BC2ACE">
        <w:rPr>
          <w:rFonts w:asciiTheme="majorHAnsi" w:eastAsia="Calibri" w:hAnsiTheme="majorHAnsi"/>
          <w:b/>
          <w:bCs/>
          <w:sz w:val="26"/>
          <w:szCs w:val="26"/>
          <w:lang w:val="en-IN" w:eastAsia="en-US"/>
        </w:rPr>
        <w:t>Venkatachalam</w:t>
      </w:r>
      <w:proofErr w:type="spellEnd"/>
      <w:r w:rsidR="00BC2ACE" w:rsidRPr="00BC2ACE">
        <w:rPr>
          <w:rFonts w:asciiTheme="majorHAnsi" w:eastAsia="Calibri" w:hAnsiTheme="majorHAnsi"/>
          <w:b/>
          <w:bCs/>
          <w:sz w:val="26"/>
          <w:szCs w:val="26"/>
          <w:lang w:val="en-IN" w:eastAsia="en-US"/>
        </w:rPr>
        <w:t>, Partner, PwC </w:t>
      </w:r>
    </w:p>
    <w:p w:rsidR="0098550A" w:rsidRPr="0098550A" w:rsidRDefault="0098550A" w:rsidP="0098550A">
      <w:pPr>
        <w:spacing w:line="240" w:lineRule="auto"/>
        <w:ind w:left="6300" w:hanging="3060"/>
        <w:jc w:val="both"/>
        <w:rPr>
          <w:rFonts w:asciiTheme="majorHAnsi" w:eastAsia="Calibri" w:hAnsiTheme="majorHAnsi"/>
          <w:b/>
          <w:bCs/>
          <w:sz w:val="26"/>
          <w:szCs w:val="26"/>
          <w:lang w:eastAsia="en-US"/>
        </w:rPr>
      </w:pPr>
    </w:p>
    <w:p w:rsidR="0098550A" w:rsidRPr="0098550A" w:rsidRDefault="0098550A" w:rsidP="0098550A">
      <w:pPr>
        <w:spacing w:line="240" w:lineRule="auto"/>
        <w:jc w:val="both"/>
        <w:rPr>
          <w:rFonts w:asciiTheme="majorHAnsi" w:eastAsia="Calibri" w:hAnsiTheme="majorHAnsi"/>
          <w:color w:val="000000"/>
          <w:sz w:val="26"/>
          <w:szCs w:val="26"/>
          <w:lang w:eastAsia="en-US"/>
        </w:rPr>
      </w:pPr>
      <w:r w:rsidRPr="0098550A">
        <w:rPr>
          <w:rFonts w:asciiTheme="majorHAnsi" w:eastAsia="Calibri" w:hAnsiTheme="majorHAnsi"/>
          <w:color w:val="000000"/>
          <w:sz w:val="26"/>
          <w:szCs w:val="26"/>
          <w:lang w:eastAsia="en-US"/>
        </w:rPr>
        <w:t>1.30 pm – 1.45 pm                  Q&amp;A</w:t>
      </w:r>
    </w:p>
    <w:p w:rsidR="0098550A" w:rsidRPr="0098550A" w:rsidRDefault="0098550A" w:rsidP="0098550A">
      <w:pPr>
        <w:spacing w:line="240" w:lineRule="auto"/>
        <w:jc w:val="both"/>
        <w:rPr>
          <w:rFonts w:asciiTheme="majorHAnsi" w:eastAsia="Calibri" w:hAnsiTheme="majorHAnsi"/>
          <w:color w:val="000000"/>
          <w:sz w:val="26"/>
          <w:szCs w:val="26"/>
          <w:lang w:eastAsia="en-US"/>
        </w:rPr>
      </w:pPr>
    </w:p>
    <w:p w:rsidR="0098550A" w:rsidRDefault="0098550A" w:rsidP="0098550A">
      <w:pPr>
        <w:keepNext/>
        <w:spacing w:line="240" w:lineRule="auto"/>
        <w:ind w:left="3060" w:hanging="3060"/>
        <w:jc w:val="both"/>
        <w:outlineLvl w:val="2"/>
        <w:rPr>
          <w:rFonts w:asciiTheme="majorHAnsi" w:eastAsia="Times New Roman" w:hAnsiTheme="majorHAnsi" w:cs="Arial"/>
          <w:b/>
          <w:bCs/>
          <w:sz w:val="26"/>
          <w:szCs w:val="26"/>
          <w:lang w:eastAsia="en-US"/>
        </w:rPr>
      </w:pPr>
      <w:r w:rsidRPr="0098550A">
        <w:rPr>
          <w:rFonts w:asciiTheme="majorHAnsi" w:eastAsia="Times New Roman" w:hAnsiTheme="majorHAnsi" w:cs="Arial"/>
          <w:b/>
          <w:bCs/>
          <w:sz w:val="26"/>
          <w:szCs w:val="26"/>
          <w:lang w:eastAsia="en-US"/>
        </w:rPr>
        <w:t xml:space="preserve">1.30 p.m. – 2.30 p.m.             LUNCH </w:t>
      </w:r>
    </w:p>
    <w:p w:rsidR="0026745F" w:rsidRPr="0098550A" w:rsidRDefault="0026745F" w:rsidP="0098550A">
      <w:pPr>
        <w:keepNext/>
        <w:spacing w:line="240" w:lineRule="auto"/>
        <w:ind w:left="3060" w:hanging="3060"/>
        <w:jc w:val="both"/>
        <w:outlineLvl w:val="2"/>
        <w:rPr>
          <w:rFonts w:asciiTheme="majorHAnsi" w:eastAsia="Times New Roman" w:hAnsiTheme="majorHAnsi" w:cs="Arial"/>
          <w:b/>
          <w:bCs/>
          <w:sz w:val="26"/>
          <w:szCs w:val="26"/>
          <w:lang w:eastAsia="en-US"/>
        </w:rPr>
      </w:pPr>
    </w:p>
    <w:p w:rsidR="0098550A" w:rsidRDefault="0098550A" w:rsidP="0098550A">
      <w:pPr>
        <w:spacing w:line="240" w:lineRule="auto"/>
        <w:jc w:val="right"/>
        <w:rPr>
          <w:rFonts w:asciiTheme="majorHAnsi" w:eastAsia="Calibri" w:hAnsiTheme="majorHAnsi"/>
          <w:sz w:val="26"/>
          <w:szCs w:val="26"/>
          <w:lang w:eastAsia="en-US"/>
        </w:rPr>
      </w:pPr>
      <w:r w:rsidRPr="0098550A">
        <w:rPr>
          <w:rFonts w:asciiTheme="majorHAnsi" w:eastAsia="Calibri" w:hAnsiTheme="majorHAnsi"/>
          <w:sz w:val="26"/>
          <w:szCs w:val="26"/>
          <w:lang w:eastAsia="en-US"/>
        </w:rPr>
        <w:t>P.T.O</w:t>
      </w:r>
    </w:p>
    <w:p w:rsidR="0026745F" w:rsidRDefault="0026745F" w:rsidP="0098550A">
      <w:pPr>
        <w:spacing w:line="240" w:lineRule="auto"/>
        <w:jc w:val="right"/>
        <w:rPr>
          <w:rFonts w:asciiTheme="majorHAnsi" w:eastAsia="Calibri" w:hAnsiTheme="majorHAnsi"/>
          <w:sz w:val="26"/>
          <w:szCs w:val="26"/>
          <w:lang w:eastAsia="en-US"/>
        </w:rPr>
      </w:pPr>
    </w:p>
    <w:p w:rsidR="0026745F" w:rsidRDefault="0026745F" w:rsidP="0098550A">
      <w:pPr>
        <w:spacing w:line="240" w:lineRule="auto"/>
        <w:jc w:val="right"/>
        <w:rPr>
          <w:rFonts w:asciiTheme="majorHAnsi" w:eastAsia="Calibri" w:hAnsiTheme="majorHAnsi"/>
          <w:sz w:val="26"/>
          <w:szCs w:val="26"/>
          <w:lang w:eastAsia="en-US"/>
        </w:rPr>
      </w:pPr>
    </w:p>
    <w:p w:rsidR="0026745F" w:rsidRDefault="0026745F" w:rsidP="0098550A">
      <w:pPr>
        <w:spacing w:line="240" w:lineRule="auto"/>
        <w:jc w:val="right"/>
        <w:rPr>
          <w:rFonts w:asciiTheme="majorHAnsi" w:eastAsia="Calibri" w:hAnsiTheme="majorHAnsi"/>
          <w:sz w:val="26"/>
          <w:szCs w:val="26"/>
          <w:lang w:eastAsia="en-US"/>
        </w:rPr>
      </w:pPr>
    </w:p>
    <w:p w:rsidR="0026745F" w:rsidRPr="0098550A" w:rsidRDefault="0026745F" w:rsidP="0098550A">
      <w:pPr>
        <w:spacing w:line="240" w:lineRule="auto"/>
        <w:jc w:val="right"/>
        <w:rPr>
          <w:rFonts w:asciiTheme="majorHAnsi" w:eastAsia="Calibri" w:hAnsiTheme="majorHAnsi"/>
          <w:sz w:val="26"/>
          <w:szCs w:val="26"/>
          <w:lang w:eastAsia="en-US"/>
        </w:rPr>
      </w:pPr>
    </w:p>
    <w:p w:rsidR="0098550A" w:rsidRPr="0098550A" w:rsidRDefault="0098550A" w:rsidP="0098550A">
      <w:pPr>
        <w:shd w:val="clear" w:color="auto" w:fill="000000"/>
        <w:spacing w:line="240" w:lineRule="auto"/>
        <w:ind w:left="3060" w:hanging="3060"/>
        <w:jc w:val="both"/>
        <w:rPr>
          <w:rFonts w:asciiTheme="majorHAnsi" w:hAnsiTheme="majorHAnsi"/>
          <w:b/>
          <w:bCs/>
          <w:i/>
          <w:iCs/>
          <w:sz w:val="26"/>
          <w:szCs w:val="26"/>
        </w:rPr>
      </w:pPr>
      <w:r w:rsidRPr="0098550A">
        <w:rPr>
          <w:rFonts w:asciiTheme="majorHAnsi" w:hAnsiTheme="majorHAnsi"/>
          <w:b/>
          <w:bCs/>
          <w:sz w:val="26"/>
          <w:szCs w:val="26"/>
        </w:rPr>
        <w:t>2.30 p.m. – 4.</w:t>
      </w:r>
      <w:r>
        <w:rPr>
          <w:rFonts w:asciiTheme="majorHAnsi" w:hAnsiTheme="majorHAnsi"/>
          <w:b/>
          <w:bCs/>
          <w:sz w:val="26"/>
          <w:szCs w:val="26"/>
        </w:rPr>
        <w:t>45</w:t>
      </w:r>
      <w:r w:rsidRPr="0098550A">
        <w:rPr>
          <w:rFonts w:asciiTheme="majorHAnsi" w:hAnsiTheme="majorHAnsi"/>
          <w:b/>
          <w:bCs/>
          <w:sz w:val="26"/>
          <w:szCs w:val="26"/>
        </w:rPr>
        <w:t xml:space="preserve"> p.m.   Technical Session 2 </w:t>
      </w:r>
    </w:p>
    <w:p w:rsidR="0098550A" w:rsidRPr="0098550A" w:rsidRDefault="0098550A" w:rsidP="0098550A">
      <w:pPr>
        <w:spacing w:line="240" w:lineRule="auto"/>
        <w:ind w:left="3060" w:hanging="3060"/>
        <w:jc w:val="both"/>
        <w:rPr>
          <w:rFonts w:asciiTheme="majorHAnsi" w:hAnsiTheme="majorHAnsi"/>
          <w:b/>
          <w:bCs/>
          <w:sz w:val="26"/>
          <w:szCs w:val="26"/>
        </w:rPr>
      </w:pPr>
    </w:p>
    <w:p w:rsidR="0098550A" w:rsidRPr="0098550A" w:rsidRDefault="0098550A" w:rsidP="0098550A">
      <w:pPr>
        <w:spacing w:line="240" w:lineRule="auto"/>
        <w:ind w:left="3060" w:hanging="3060"/>
        <w:jc w:val="both"/>
        <w:rPr>
          <w:rFonts w:asciiTheme="majorHAnsi" w:hAnsiTheme="majorHAnsi"/>
          <w:b/>
          <w:bCs/>
          <w:sz w:val="26"/>
          <w:szCs w:val="26"/>
        </w:rPr>
      </w:pPr>
      <w:r w:rsidRPr="0098550A">
        <w:rPr>
          <w:rFonts w:asciiTheme="majorHAnsi" w:hAnsiTheme="majorHAnsi"/>
          <w:b/>
          <w:bCs/>
          <w:sz w:val="26"/>
          <w:szCs w:val="26"/>
        </w:rPr>
        <w:t>2.30 p.m. – 3.</w:t>
      </w:r>
      <w:r w:rsidRPr="0098550A">
        <w:rPr>
          <w:rFonts w:asciiTheme="majorHAnsi" w:hAnsiTheme="majorHAnsi"/>
          <w:b/>
          <w:bCs/>
          <w:color w:val="1F497D"/>
          <w:sz w:val="26"/>
          <w:szCs w:val="26"/>
        </w:rPr>
        <w:t>3</w:t>
      </w:r>
      <w:r w:rsidRPr="0098550A">
        <w:rPr>
          <w:rFonts w:asciiTheme="majorHAnsi" w:hAnsiTheme="majorHAnsi"/>
          <w:b/>
          <w:bCs/>
          <w:sz w:val="26"/>
          <w:szCs w:val="26"/>
        </w:rPr>
        <w:t>0 p.m.</w:t>
      </w:r>
    </w:p>
    <w:p w:rsidR="00246258" w:rsidRPr="0098550A" w:rsidRDefault="00246258" w:rsidP="00246258">
      <w:pPr>
        <w:spacing w:line="240" w:lineRule="auto"/>
        <w:ind w:left="2880"/>
        <w:jc w:val="both"/>
        <w:rPr>
          <w:rFonts w:asciiTheme="majorHAnsi" w:hAnsiTheme="majorHAnsi"/>
          <w:b/>
          <w:sz w:val="26"/>
          <w:szCs w:val="26"/>
          <w:u w:val="single"/>
          <w:lang w:val="en-IN"/>
        </w:rPr>
      </w:pPr>
      <w:r w:rsidRPr="0098550A">
        <w:rPr>
          <w:rFonts w:asciiTheme="majorHAnsi" w:hAnsiTheme="majorHAnsi"/>
          <w:b/>
          <w:sz w:val="26"/>
          <w:szCs w:val="26"/>
          <w:u w:val="single"/>
          <w:lang w:val="en-IN"/>
        </w:rPr>
        <w:t>TDS – Recent developments</w:t>
      </w:r>
    </w:p>
    <w:p w:rsidR="00246258" w:rsidRPr="0098550A" w:rsidRDefault="00246258" w:rsidP="00246258">
      <w:pPr>
        <w:pStyle w:val="ListParagraph"/>
        <w:numPr>
          <w:ilvl w:val="4"/>
          <w:numId w:val="10"/>
        </w:numPr>
        <w:spacing w:line="240" w:lineRule="auto"/>
        <w:jc w:val="both"/>
        <w:rPr>
          <w:rFonts w:asciiTheme="majorHAnsi" w:hAnsiTheme="majorHAnsi"/>
          <w:sz w:val="26"/>
          <w:szCs w:val="26"/>
        </w:rPr>
      </w:pPr>
      <w:r w:rsidRPr="0098550A">
        <w:rPr>
          <w:rFonts w:asciiTheme="majorHAnsi" w:hAnsiTheme="majorHAnsi"/>
          <w:sz w:val="26"/>
          <w:szCs w:val="26"/>
        </w:rPr>
        <w:t xml:space="preserve">Expediting TDS litigation - prosecution and compounding </w:t>
      </w:r>
    </w:p>
    <w:p w:rsidR="00246258" w:rsidRPr="0098550A" w:rsidRDefault="00246258" w:rsidP="00246258">
      <w:pPr>
        <w:pStyle w:val="ListParagraph"/>
        <w:numPr>
          <w:ilvl w:val="4"/>
          <w:numId w:val="10"/>
        </w:numPr>
        <w:spacing w:line="240" w:lineRule="auto"/>
        <w:jc w:val="both"/>
        <w:rPr>
          <w:rFonts w:asciiTheme="majorHAnsi" w:hAnsiTheme="majorHAnsi"/>
          <w:sz w:val="26"/>
          <w:szCs w:val="26"/>
        </w:rPr>
      </w:pPr>
      <w:r w:rsidRPr="0098550A">
        <w:rPr>
          <w:rFonts w:asciiTheme="majorHAnsi" w:hAnsiTheme="majorHAnsi"/>
          <w:sz w:val="26"/>
          <w:szCs w:val="26"/>
        </w:rPr>
        <w:t xml:space="preserve">Automation of WHT process - technology led solutions </w:t>
      </w:r>
    </w:p>
    <w:p w:rsidR="00246258" w:rsidRPr="0098550A" w:rsidRDefault="00246258" w:rsidP="00246258">
      <w:pPr>
        <w:pStyle w:val="ListParagraph"/>
        <w:numPr>
          <w:ilvl w:val="4"/>
          <w:numId w:val="10"/>
        </w:numPr>
        <w:spacing w:line="240" w:lineRule="auto"/>
        <w:jc w:val="both"/>
        <w:rPr>
          <w:rFonts w:asciiTheme="majorHAnsi" w:hAnsiTheme="majorHAnsi"/>
          <w:sz w:val="26"/>
          <w:szCs w:val="26"/>
        </w:rPr>
      </w:pPr>
      <w:r w:rsidRPr="0098550A">
        <w:rPr>
          <w:rFonts w:asciiTheme="majorHAnsi" w:hAnsiTheme="majorHAnsi"/>
          <w:sz w:val="26"/>
          <w:szCs w:val="26"/>
        </w:rPr>
        <w:t>Impact of ICDS on WHT</w:t>
      </w:r>
    </w:p>
    <w:p w:rsidR="00246258" w:rsidRPr="0098550A" w:rsidRDefault="00246258" w:rsidP="00246258">
      <w:pPr>
        <w:spacing w:line="240" w:lineRule="auto"/>
        <w:ind w:left="2160" w:firstLine="720"/>
        <w:jc w:val="both"/>
        <w:rPr>
          <w:rFonts w:asciiTheme="majorHAnsi" w:hAnsiTheme="majorHAnsi"/>
          <w:b/>
          <w:sz w:val="26"/>
          <w:szCs w:val="26"/>
        </w:rPr>
      </w:pPr>
      <w:r w:rsidRPr="0098550A">
        <w:rPr>
          <w:rFonts w:asciiTheme="majorHAnsi" w:hAnsiTheme="majorHAnsi"/>
          <w:b/>
          <w:sz w:val="26"/>
          <w:szCs w:val="26"/>
        </w:rPr>
        <w:t>By</w:t>
      </w:r>
      <w:r w:rsidR="003310A6">
        <w:rPr>
          <w:rFonts w:asciiTheme="majorHAnsi" w:hAnsiTheme="majorHAnsi"/>
          <w:b/>
          <w:sz w:val="26"/>
          <w:szCs w:val="26"/>
        </w:rPr>
        <w:t xml:space="preserve"> Shri </w:t>
      </w:r>
      <w:r w:rsidR="003310A6" w:rsidRPr="003310A6">
        <w:rPr>
          <w:rFonts w:asciiTheme="majorHAnsi" w:hAnsiTheme="majorHAnsi"/>
          <w:b/>
          <w:bCs/>
          <w:sz w:val="26"/>
          <w:szCs w:val="26"/>
          <w:lang w:val="en-IN"/>
        </w:rPr>
        <w:t>Manish Shah, Practising Chartered Accountant</w:t>
      </w:r>
    </w:p>
    <w:p w:rsidR="0098550A" w:rsidRPr="0098550A" w:rsidRDefault="0098550A" w:rsidP="0098550A">
      <w:pPr>
        <w:spacing w:line="240" w:lineRule="auto"/>
        <w:ind w:left="2160" w:firstLine="720"/>
        <w:jc w:val="both"/>
        <w:rPr>
          <w:rFonts w:asciiTheme="majorHAnsi" w:hAnsiTheme="majorHAnsi"/>
          <w:b/>
          <w:bCs/>
          <w:sz w:val="26"/>
          <w:szCs w:val="26"/>
        </w:rPr>
      </w:pPr>
    </w:p>
    <w:p w:rsidR="0098550A" w:rsidRPr="0098550A" w:rsidRDefault="0098550A" w:rsidP="0098550A">
      <w:pPr>
        <w:spacing w:line="240" w:lineRule="auto"/>
        <w:jc w:val="both"/>
        <w:rPr>
          <w:rFonts w:asciiTheme="majorHAnsi" w:hAnsiTheme="majorHAnsi"/>
          <w:b/>
          <w:bCs/>
          <w:sz w:val="26"/>
          <w:szCs w:val="26"/>
        </w:rPr>
      </w:pPr>
      <w:r w:rsidRPr="0098550A">
        <w:rPr>
          <w:rFonts w:asciiTheme="majorHAnsi" w:hAnsiTheme="majorHAnsi"/>
          <w:b/>
          <w:bCs/>
          <w:sz w:val="26"/>
          <w:szCs w:val="26"/>
        </w:rPr>
        <w:t>3.30 p.m. – 4.</w:t>
      </w:r>
      <w:r>
        <w:rPr>
          <w:rFonts w:asciiTheme="majorHAnsi" w:hAnsiTheme="majorHAnsi"/>
          <w:b/>
          <w:bCs/>
          <w:sz w:val="26"/>
          <w:szCs w:val="26"/>
        </w:rPr>
        <w:t>30</w:t>
      </w:r>
      <w:r w:rsidRPr="0098550A">
        <w:rPr>
          <w:rFonts w:asciiTheme="majorHAnsi" w:hAnsiTheme="majorHAnsi"/>
          <w:b/>
          <w:bCs/>
          <w:sz w:val="26"/>
          <w:szCs w:val="26"/>
        </w:rPr>
        <w:t xml:space="preserve"> p.m.           </w:t>
      </w:r>
    </w:p>
    <w:p w:rsidR="00246258" w:rsidRPr="0098550A" w:rsidRDefault="00246258" w:rsidP="00246258">
      <w:pPr>
        <w:spacing w:line="240" w:lineRule="auto"/>
        <w:ind w:left="2880"/>
        <w:jc w:val="both"/>
        <w:rPr>
          <w:rFonts w:asciiTheme="majorHAnsi" w:hAnsiTheme="majorHAnsi"/>
          <w:sz w:val="26"/>
          <w:szCs w:val="26"/>
          <w:lang w:val="en-IN"/>
        </w:rPr>
      </w:pPr>
      <w:r w:rsidRPr="0098550A">
        <w:rPr>
          <w:rFonts w:asciiTheme="majorHAnsi" w:hAnsiTheme="majorHAnsi"/>
          <w:b/>
          <w:bCs/>
          <w:sz w:val="26"/>
          <w:szCs w:val="26"/>
          <w:u w:val="single"/>
          <w:lang w:val="en-IN"/>
        </w:rPr>
        <w:t>TDS provisions related to Royalty and Fees for Technical Services</w:t>
      </w:r>
    </w:p>
    <w:p w:rsidR="00246258" w:rsidRPr="0098550A" w:rsidRDefault="00246258" w:rsidP="00246258">
      <w:pPr>
        <w:numPr>
          <w:ilvl w:val="4"/>
          <w:numId w:val="9"/>
        </w:numPr>
        <w:spacing w:line="240" w:lineRule="auto"/>
        <w:jc w:val="both"/>
        <w:rPr>
          <w:rFonts w:asciiTheme="majorHAnsi" w:hAnsiTheme="majorHAnsi"/>
          <w:sz w:val="26"/>
          <w:szCs w:val="26"/>
          <w:lang w:val="en-IN"/>
        </w:rPr>
      </w:pPr>
      <w:r w:rsidRPr="0098550A">
        <w:rPr>
          <w:rFonts w:asciiTheme="majorHAnsi" w:hAnsiTheme="majorHAnsi"/>
          <w:sz w:val="26"/>
          <w:szCs w:val="26"/>
          <w:lang w:val="en-IN"/>
        </w:rPr>
        <w:t>Royalty and fees for technical services - Recent trends (case studies, key recent judicial precedents)</w:t>
      </w:r>
    </w:p>
    <w:p w:rsidR="00246258" w:rsidRPr="0098550A" w:rsidRDefault="00246258" w:rsidP="00246258">
      <w:pPr>
        <w:numPr>
          <w:ilvl w:val="4"/>
          <w:numId w:val="9"/>
        </w:numPr>
        <w:spacing w:line="240" w:lineRule="auto"/>
        <w:jc w:val="both"/>
        <w:rPr>
          <w:rFonts w:asciiTheme="majorHAnsi" w:hAnsiTheme="majorHAnsi"/>
          <w:sz w:val="26"/>
          <w:szCs w:val="26"/>
          <w:lang w:val="en-IN"/>
        </w:rPr>
      </w:pPr>
      <w:r w:rsidRPr="0098550A">
        <w:rPr>
          <w:rFonts w:asciiTheme="majorHAnsi" w:hAnsiTheme="majorHAnsi"/>
          <w:sz w:val="26"/>
          <w:szCs w:val="26"/>
          <w:lang w:val="en-IN"/>
        </w:rPr>
        <w:t>Net of Tax arrangements</w:t>
      </w:r>
    </w:p>
    <w:p w:rsidR="00246258" w:rsidRPr="0098550A" w:rsidRDefault="00246258" w:rsidP="00246258">
      <w:pPr>
        <w:numPr>
          <w:ilvl w:val="4"/>
          <w:numId w:val="9"/>
        </w:numPr>
        <w:spacing w:line="240" w:lineRule="auto"/>
        <w:jc w:val="both"/>
        <w:rPr>
          <w:rFonts w:asciiTheme="majorHAnsi" w:hAnsiTheme="majorHAnsi"/>
          <w:sz w:val="26"/>
          <w:szCs w:val="26"/>
          <w:lang w:val="en-IN"/>
        </w:rPr>
      </w:pPr>
      <w:r w:rsidRPr="0098550A">
        <w:rPr>
          <w:rFonts w:asciiTheme="majorHAnsi" w:hAnsiTheme="majorHAnsi"/>
          <w:sz w:val="26"/>
          <w:szCs w:val="26"/>
          <w:lang w:val="en-IN"/>
        </w:rPr>
        <w:t>Implications of TDS on reimbursements to pass through entities</w:t>
      </w:r>
    </w:p>
    <w:p w:rsidR="00246258" w:rsidRDefault="00246258" w:rsidP="00246258">
      <w:pPr>
        <w:spacing w:line="240" w:lineRule="auto"/>
        <w:ind w:left="2160" w:firstLine="720"/>
        <w:jc w:val="both"/>
        <w:rPr>
          <w:rFonts w:asciiTheme="majorHAnsi" w:hAnsiTheme="majorHAnsi"/>
          <w:b/>
          <w:bCs/>
          <w:sz w:val="26"/>
          <w:szCs w:val="26"/>
          <w:lang w:val="en-IN"/>
        </w:rPr>
      </w:pPr>
      <w:r w:rsidRPr="0098550A">
        <w:rPr>
          <w:rFonts w:asciiTheme="majorHAnsi" w:hAnsiTheme="majorHAnsi"/>
          <w:b/>
          <w:bCs/>
          <w:sz w:val="26"/>
          <w:szCs w:val="26"/>
        </w:rPr>
        <w:t xml:space="preserve">By </w:t>
      </w:r>
      <w:r>
        <w:rPr>
          <w:rFonts w:asciiTheme="majorHAnsi" w:hAnsiTheme="majorHAnsi"/>
          <w:b/>
          <w:bCs/>
          <w:sz w:val="26"/>
          <w:szCs w:val="26"/>
        </w:rPr>
        <w:t>Shri Samir Kanabar, Partner, EY</w:t>
      </w:r>
    </w:p>
    <w:p w:rsidR="0098550A" w:rsidRPr="0098550A" w:rsidRDefault="0098550A" w:rsidP="0098550A">
      <w:pPr>
        <w:spacing w:line="240" w:lineRule="auto"/>
        <w:ind w:left="2880"/>
        <w:jc w:val="both"/>
        <w:rPr>
          <w:rFonts w:asciiTheme="majorHAnsi" w:hAnsiTheme="majorHAnsi"/>
          <w:b/>
          <w:bCs/>
          <w:sz w:val="26"/>
          <w:szCs w:val="26"/>
        </w:rPr>
      </w:pPr>
      <w:r w:rsidRPr="0098550A">
        <w:rPr>
          <w:rFonts w:asciiTheme="majorHAnsi" w:hAnsiTheme="majorHAnsi"/>
          <w:sz w:val="26"/>
          <w:szCs w:val="26"/>
        </w:rPr>
        <w:br/>
      </w:r>
      <w:r w:rsidRPr="0098550A">
        <w:rPr>
          <w:rFonts w:asciiTheme="majorHAnsi" w:hAnsiTheme="majorHAnsi"/>
          <w:b/>
          <w:bCs/>
          <w:sz w:val="26"/>
          <w:szCs w:val="26"/>
        </w:rPr>
        <w:t> </w:t>
      </w:r>
    </w:p>
    <w:p w:rsidR="0098550A" w:rsidRPr="0098550A" w:rsidRDefault="0098550A" w:rsidP="0098550A">
      <w:pPr>
        <w:spacing w:line="240" w:lineRule="auto"/>
        <w:jc w:val="both"/>
        <w:rPr>
          <w:rFonts w:asciiTheme="majorHAnsi" w:hAnsiTheme="majorHAnsi"/>
          <w:b/>
          <w:bCs/>
          <w:color w:val="000000"/>
          <w:sz w:val="26"/>
          <w:szCs w:val="26"/>
        </w:rPr>
      </w:pPr>
      <w:r w:rsidRPr="0098550A">
        <w:rPr>
          <w:rFonts w:asciiTheme="majorHAnsi" w:hAnsiTheme="majorHAnsi"/>
          <w:b/>
          <w:bCs/>
          <w:sz w:val="26"/>
          <w:szCs w:val="26"/>
        </w:rPr>
        <w:t>4.</w:t>
      </w:r>
      <w:r>
        <w:rPr>
          <w:rFonts w:asciiTheme="majorHAnsi" w:hAnsiTheme="majorHAnsi"/>
          <w:b/>
          <w:bCs/>
          <w:sz w:val="26"/>
          <w:szCs w:val="26"/>
        </w:rPr>
        <w:t>3</w:t>
      </w:r>
      <w:r w:rsidRPr="0098550A">
        <w:rPr>
          <w:rFonts w:asciiTheme="majorHAnsi" w:hAnsiTheme="majorHAnsi"/>
          <w:b/>
          <w:bCs/>
          <w:sz w:val="26"/>
          <w:szCs w:val="26"/>
        </w:rPr>
        <w:t>0 p.m. – 4.</w:t>
      </w:r>
      <w:r>
        <w:rPr>
          <w:rFonts w:asciiTheme="majorHAnsi" w:hAnsiTheme="majorHAnsi"/>
          <w:b/>
          <w:bCs/>
          <w:sz w:val="26"/>
          <w:szCs w:val="26"/>
        </w:rPr>
        <w:t>45</w:t>
      </w:r>
      <w:r w:rsidRPr="0098550A">
        <w:rPr>
          <w:rFonts w:asciiTheme="majorHAnsi" w:hAnsiTheme="majorHAnsi"/>
          <w:b/>
          <w:bCs/>
          <w:sz w:val="26"/>
          <w:szCs w:val="26"/>
        </w:rPr>
        <w:t xml:space="preserve"> p.m.              </w:t>
      </w:r>
      <w:r w:rsidRPr="0098550A">
        <w:rPr>
          <w:rFonts w:asciiTheme="majorHAnsi" w:hAnsiTheme="majorHAnsi"/>
          <w:b/>
          <w:bCs/>
          <w:color w:val="000000"/>
          <w:sz w:val="26"/>
          <w:szCs w:val="26"/>
        </w:rPr>
        <w:t>Q&amp;A and Wrap up</w:t>
      </w:r>
    </w:p>
    <w:p w:rsidR="0098550A" w:rsidRDefault="0098550A" w:rsidP="0098550A">
      <w:pPr>
        <w:spacing w:line="312" w:lineRule="auto"/>
        <w:ind w:left="3060" w:hanging="3060"/>
        <w:jc w:val="both"/>
        <w:rPr>
          <w:rFonts w:ascii="Cambria" w:hAnsi="Cambria" w:cs="Arial"/>
          <w:sz w:val="26"/>
          <w:szCs w:val="26"/>
        </w:rPr>
      </w:pPr>
    </w:p>
    <w:p w:rsidR="0098550A" w:rsidRDefault="0098550A" w:rsidP="0098550A">
      <w:pPr>
        <w:spacing w:line="312" w:lineRule="auto"/>
        <w:ind w:left="3060" w:hanging="3060"/>
        <w:jc w:val="both"/>
        <w:rPr>
          <w:rFonts w:ascii="Cambria" w:hAnsi="Cambria" w:cs="Arial"/>
          <w:sz w:val="26"/>
          <w:szCs w:val="26"/>
        </w:rPr>
      </w:pPr>
    </w:p>
    <w:p w:rsidR="0098550A" w:rsidRDefault="0098550A" w:rsidP="0098550A">
      <w:pPr>
        <w:spacing w:line="312" w:lineRule="auto"/>
        <w:ind w:left="3060" w:hanging="3060"/>
        <w:jc w:val="both"/>
        <w:rPr>
          <w:rFonts w:ascii="Cambria" w:hAnsi="Cambria" w:cs="Arial"/>
          <w:sz w:val="26"/>
          <w:szCs w:val="26"/>
        </w:rPr>
      </w:pPr>
    </w:p>
    <w:p w:rsidR="0098550A" w:rsidRDefault="0098550A" w:rsidP="0098550A">
      <w:pPr>
        <w:spacing w:line="312" w:lineRule="auto"/>
        <w:ind w:left="3060" w:hanging="3060"/>
        <w:jc w:val="both"/>
        <w:rPr>
          <w:rFonts w:ascii="Cambria" w:hAnsi="Cambria" w:cs="Arial"/>
          <w:sz w:val="26"/>
          <w:szCs w:val="26"/>
        </w:rPr>
      </w:pPr>
    </w:p>
    <w:p w:rsidR="0098550A" w:rsidRDefault="0098550A" w:rsidP="0098550A">
      <w:pPr>
        <w:spacing w:line="312" w:lineRule="auto"/>
        <w:ind w:left="3060" w:hanging="3060"/>
        <w:jc w:val="both"/>
        <w:rPr>
          <w:rFonts w:ascii="Cambria" w:hAnsi="Cambria" w:cs="Arial"/>
          <w:sz w:val="26"/>
          <w:szCs w:val="26"/>
        </w:rPr>
      </w:pPr>
    </w:p>
    <w:p w:rsidR="00EC6F42" w:rsidRDefault="00EC6F42"/>
    <w:sectPr w:rsidR="00EC6F42" w:rsidSect="0026745F">
      <w:pgSz w:w="11907" w:h="16840"/>
      <w:pgMar w:top="180" w:right="864" w:bottom="90" w:left="864" w:header="1080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710E1"/>
    <w:multiLevelType w:val="hybridMultilevel"/>
    <w:tmpl w:val="64B2855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>
    <w:nsid w:val="10105B5F"/>
    <w:multiLevelType w:val="hybridMultilevel"/>
    <w:tmpl w:val="3BE4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51378"/>
    <w:multiLevelType w:val="hybridMultilevel"/>
    <w:tmpl w:val="EDD82E8E"/>
    <w:lvl w:ilvl="0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cs="Wingdings" w:hint="default"/>
      </w:rPr>
    </w:lvl>
  </w:abstractNum>
  <w:abstractNum w:abstractNumId="3">
    <w:nsid w:val="17A266F8"/>
    <w:multiLevelType w:val="multilevel"/>
    <w:tmpl w:val="F1388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837034"/>
    <w:multiLevelType w:val="hybridMultilevel"/>
    <w:tmpl w:val="915E6AA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5">
    <w:nsid w:val="5F3830F6"/>
    <w:multiLevelType w:val="hybridMultilevel"/>
    <w:tmpl w:val="0D2CB08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6">
    <w:nsid w:val="6D71504B"/>
    <w:multiLevelType w:val="multilevel"/>
    <w:tmpl w:val="1A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3DB6DA9"/>
    <w:multiLevelType w:val="hybridMultilevel"/>
    <w:tmpl w:val="8B9C48D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>
    <w:nsid w:val="74D42A87"/>
    <w:multiLevelType w:val="multilevel"/>
    <w:tmpl w:val="F1388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CF691B"/>
    <w:multiLevelType w:val="multilevel"/>
    <w:tmpl w:val="F1388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98550A"/>
    <w:rsid w:val="00034157"/>
    <w:rsid w:val="000B320E"/>
    <w:rsid w:val="000D0D09"/>
    <w:rsid w:val="000D2F92"/>
    <w:rsid w:val="00134AEB"/>
    <w:rsid w:val="00161C5D"/>
    <w:rsid w:val="0016605D"/>
    <w:rsid w:val="00171E87"/>
    <w:rsid w:val="00246258"/>
    <w:rsid w:val="0026745F"/>
    <w:rsid w:val="00281C77"/>
    <w:rsid w:val="002D0764"/>
    <w:rsid w:val="003310A6"/>
    <w:rsid w:val="00355B4B"/>
    <w:rsid w:val="00496EBE"/>
    <w:rsid w:val="004B265B"/>
    <w:rsid w:val="004B4DEB"/>
    <w:rsid w:val="00560A90"/>
    <w:rsid w:val="00586B9A"/>
    <w:rsid w:val="00592DC8"/>
    <w:rsid w:val="005A570E"/>
    <w:rsid w:val="00615E05"/>
    <w:rsid w:val="006305DD"/>
    <w:rsid w:val="006432F2"/>
    <w:rsid w:val="006A084C"/>
    <w:rsid w:val="006B3741"/>
    <w:rsid w:val="007704E7"/>
    <w:rsid w:val="008227A5"/>
    <w:rsid w:val="0090027A"/>
    <w:rsid w:val="009554B3"/>
    <w:rsid w:val="0095551C"/>
    <w:rsid w:val="00975DE6"/>
    <w:rsid w:val="0098550A"/>
    <w:rsid w:val="009D5E52"/>
    <w:rsid w:val="00A03B52"/>
    <w:rsid w:val="00A56465"/>
    <w:rsid w:val="00A64B7C"/>
    <w:rsid w:val="00AD01F5"/>
    <w:rsid w:val="00AD21BD"/>
    <w:rsid w:val="00B743CF"/>
    <w:rsid w:val="00BB054A"/>
    <w:rsid w:val="00BC2ACE"/>
    <w:rsid w:val="00C04F81"/>
    <w:rsid w:val="00C8547F"/>
    <w:rsid w:val="00C963BF"/>
    <w:rsid w:val="00C97F82"/>
    <w:rsid w:val="00D0171E"/>
    <w:rsid w:val="00D658BC"/>
    <w:rsid w:val="00D9389B"/>
    <w:rsid w:val="00DF1B40"/>
    <w:rsid w:val="00EA4B68"/>
    <w:rsid w:val="00EB309C"/>
    <w:rsid w:val="00EC6F42"/>
    <w:rsid w:val="00FA4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50A"/>
    <w:pPr>
      <w:spacing w:after="0" w:line="260" w:lineRule="atLeast"/>
    </w:pPr>
    <w:rPr>
      <w:rFonts w:ascii="Times New Roman" w:eastAsia="MS Mincho" w:hAnsi="Times New Roman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98550A"/>
    <w:rPr>
      <w:i/>
      <w:iCs/>
    </w:rPr>
  </w:style>
  <w:style w:type="paragraph" w:styleId="Title">
    <w:name w:val="Title"/>
    <w:basedOn w:val="Normal"/>
    <w:link w:val="TitleChar"/>
    <w:uiPriority w:val="99"/>
    <w:qFormat/>
    <w:rsid w:val="0098550A"/>
    <w:pPr>
      <w:spacing w:line="240" w:lineRule="auto"/>
      <w:jc w:val="center"/>
    </w:pPr>
    <w:rPr>
      <w:rFonts w:ascii="Arial" w:eastAsia="Times New Roman" w:hAnsi="Arial" w:cs="Arial"/>
      <w:b/>
      <w:bCs/>
      <w:color w:val="800000"/>
      <w:sz w:val="26"/>
      <w:szCs w:val="26"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98550A"/>
    <w:rPr>
      <w:rFonts w:ascii="Arial" w:eastAsia="Times New Roman" w:hAnsi="Arial" w:cs="Arial"/>
      <w:b/>
      <w:bCs/>
      <w:color w:val="80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98550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8550A"/>
    <w:pPr>
      <w:spacing w:before="100" w:beforeAutospacing="1" w:after="100" w:afterAutospacing="1" w:line="240" w:lineRule="auto"/>
    </w:pPr>
    <w:rPr>
      <w:rFonts w:eastAsiaTheme="minorHAnsi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9855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313</Words>
  <Characters>1789</Characters>
  <Application>Microsoft Office Word</Application>
  <DocSecurity>0</DocSecurity>
  <Lines>14</Lines>
  <Paragraphs>4</Paragraphs>
  <ScaleCrop>false</ScaleCrop>
  <Company>Registered Company</Company>
  <LinksUpToDate>false</LinksUpToDate>
  <CharactersWithSpaces>2098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</dc:creator>
  <cp:keywords/>
  <dc:description/>
  <cp:lastModifiedBy>user</cp:lastModifiedBy>
  <cp:revision>22</cp:revision>
  <dcterms:created xsi:type="dcterms:W3CDTF">2017-11-16T08:12:00Z</dcterms:created>
  <dcterms:modified xsi:type="dcterms:W3CDTF">2017-12-11T09:21:00Z</dcterms:modified>
</cp:coreProperties>
</file>